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87" w:rsidRDefault="006A3A87" w:rsidP="006A3A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A3A87" w:rsidRDefault="006A3A87" w:rsidP="006A3A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A3A87" w:rsidRPr="001B6B52" w:rsidRDefault="006A3A87" w:rsidP="006A3A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REGULAMIN PRZYZNAWANIA ŚRODKÓW FINANSOWYCH NA ROZWÓJ PRZEDSIĘBIORCZOŚCI</w:t>
      </w:r>
    </w:p>
    <w:p w:rsidR="006A3A87" w:rsidRPr="001B6B52" w:rsidRDefault="006A3A87" w:rsidP="006A3A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60"/>
          <w:lang w:eastAsia="en-US"/>
        </w:rPr>
      </w:pPr>
    </w:p>
    <w:p w:rsidR="006A3A87" w:rsidRPr="001B6B52" w:rsidRDefault="006A3A87" w:rsidP="006A3A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60"/>
          <w:lang w:eastAsia="en-US"/>
        </w:rPr>
      </w:pPr>
    </w:p>
    <w:p w:rsidR="006A3A87" w:rsidRDefault="006A3A87" w:rsidP="006A3A87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 w:rsidRPr="001B6B52">
        <w:rPr>
          <w:rFonts w:ascii="Arial" w:eastAsia="Lucida Sans Unicode" w:hAnsi="Arial" w:cs="Arial"/>
          <w:b/>
          <w:kern w:val="2"/>
        </w:rPr>
        <w:t>§ 1</w:t>
      </w:r>
      <w:r>
        <w:rPr>
          <w:rFonts w:ascii="Arial" w:eastAsia="Lucida Sans Unicode" w:hAnsi="Arial" w:cs="Arial"/>
          <w:b/>
          <w:kern w:val="2"/>
        </w:rPr>
        <w:t xml:space="preserve"> Uczestnicy wsparcia  </w:t>
      </w:r>
    </w:p>
    <w:p w:rsidR="006A3A87" w:rsidRDefault="006A3A87" w:rsidP="006A3A87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</w:p>
    <w:p w:rsidR="00656529" w:rsidRPr="00C23D93" w:rsidRDefault="00656529" w:rsidP="001151A3">
      <w:pPr>
        <w:pStyle w:val="Akapitzlist"/>
        <w:widowControl w:val="0"/>
        <w:numPr>
          <w:ilvl w:val="0"/>
          <w:numId w:val="43"/>
        </w:numPr>
        <w:suppressLineNumbers/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Ze wsparcia finansowego i pomostowego, mogą skorzystać Uczestnicy Projektu, </w:t>
      </w:r>
      <w:r w:rsidRPr="00C23D93">
        <w:rPr>
          <w:rFonts w:ascii="Arial" w:eastAsia="Lucida Sans Unicode" w:hAnsi="Arial" w:cs="Arial"/>
          <w:kern w:val="2"/>
        </w:rPr>
        <w:t xml:space="preserve">którzy uczestniczyli w bloku szkoleniowym </w:t>
      </w:r>
      <w:r w:rsidRPr="00314859">
        <w:rPr>
          <w:rFonts w:ascii="Arial" w:eastAsia="Lucida Sans Unicode" w:hAnsi="Arial" w:cs="Arial"/>
          <w:b/>
          <w:kern w:val="2"/>
        </w:rPr>
        <w:t>„</w:t>
      </w:r>
      <w:r w:rsidR="00314859" w:rsidRPr="00314859">
        <w:rPr>
          <w:rFonts w:ascii="Arial" w:eastAsia="Lucida Sans Unicode" w:hAnsi="Arial" w:cs="Arial"/>
          <w:b/>
          <w:kern w:val="2"/>
        </w:rPr>
        <w:t>Niezbędnik przedsiębiorcy</w:t>
      </w:r>
      <w:r w:rsidRPr="00314859">
        <w:rPr>
          <w:rFonts w:ascii="Arial" w:eastAsia="Lucida Sans Unicode" w:hAnsi="Arial" w:cs="Arial"/>
          <w:b/>
          <w:kern w:val="2"/>
        </w:rPr>
        <w:t>”</w:t>
      </w:r>
      <w:r>
        <w:rPr>
          <w:rFonts w:ascii="Arial" w:eastAsia="Lucida Sans Unicode" w:hAnsi="Arial" w:cs="Arial"/>
          <w:kern w:val="2"/>
        </w:rPr>
        <w:t xml:space="preserve"> </w:t>
      </w:r>
      <w:r w:rsidRPr="00314859">
        <w:rPr>
          <w:rFonts w:ascii="Arial" w:eastAsia="Lucida Sans Unicode" w:hAnsi="Arial" w:cs="Arial"/>
          <w:i/>
          <w:kern w:val="2"/>
        </w:rPr>
        <w:t>w trybie eksternistycznym</w:t>
      </w:r>
      <w:r>
        <w:rPr>
          <w:rFonts w:ascii="Arial" w:eastAsia="Lucida Sans Unicode" w:hAnsi="Arial" w:cs="Arial"/>
          <w:kern w:val="2"/>
        </w:rPr>
        <w:t xml:space="preserve"> (t</w:t>
      </w:r>
      <w:r w:rsidRPr="00915868">
        <w:rPr>
          <w:rFonts w:ascii="Arial" w:eastAsia="Lucida Sans Unicode" w:hAnsi="Arial" w:cs="Arial"/>
          <w:kern w:val="2"/>
        </w:rPr>
        <w:t>ryb eksternistyczny polega na indywidualnym zdobyciu wiedzy, na podstawie przekazanych przez Realizatora Projektu materiałów szkoleniowych oraz pozytywnym zdaniu egzaminu</w:t>
      </w:r>
      <w:r>
        <w:rPr>
          <w:rFonts w:ascii="Arial" w:eastAsia="Lucida Sans Unicode" w:hAnsi="Arial" w:cs="Arial"/>
          <w:kern w:val="2"/>
        </w:rPr>
        <w:t xml:space="preserve">), </w:t>
      </w:r>
      <w:r w:rsidRPr="00C23D93">
        <w:rPr>
          <w:rFonts w:ascii="Arial" w:eastAsia="Lucida Sans Unicode" w:hAnsi="Arial" w:cs="Arial"/>
          <w:kern w:val="2"/>
        </w:rPr>
        <w:t xml:space="preserve">oraz </w:t>
      </w:r>
      <w:r>
        <w:rPr>
          <w:rFonts w:ascii="Arial" w:eastAsia="Lucida Sans Unicode" w:hAnsi="Arial" w:cs="Arial"/>
          <w:kern w:val="2"/>
        </w:rPr>
        <w:t xml:space="preserve">bloku </w:t>
      </w:r>
      <w:r w:rsidRPr="00C23D93">
        <w:rPr>
          <w:rFonts w:ascii="Arial" w:eastAsia="Lucida Sans Unicode" w:hAnsi="Arial" w:cs="Arial"/>
          <w:kern w:val="2"/>
        </w:rPr>
        <w:t>doradczym</w:t>
      </w:r>
      <w:r>
        <w:rPr>
          <w:rFonts w:ascii="Arial" w:eastAsia="Lucida Sans Unicode" w:hAnsi="Arial" w:cs="Arial"/>
          <w:kern w:val="2"/>
        </w:rPr>
        <w:t xml:space="preserve"> </w:t>
      </w:r>
      <w:r w:rsidRPr="00C23D93">
        <w:rPr>
          <w:rFonts w:ascii="Arial" w:eastAsia="Lucida Sans Unicode" w:hAnsi="Arial" w:cs="Arial"/>
          <w:kern w:val="2"/>
        </w:rPr>
        <w:t xml:space="preserve"> tj</w:t>
      </w:r>
      <w:r w:rsidR="00314859">
        <w:rPr>
          <w:rFonts w:ascii="Arial" w:eastAsia="Lucida Sans Unicode" w:hAnsi="Arial" w:cs="Arial"/>
          <w:kern w:val="2"/>
        </w:rPr>
        <w:t>.</w:t>
      </w:r>
      <w:r w:rsidRPr="00C23D93">
        <w:rPr>
          <w:rFonts w:ascii="Arial" w:eastAsia="Lucida Sans Unicode" w:hAnsi="Arial" w:cs="Arial"/>
          <w:kern w:val="2"/>
        </w:rPr>
        <w:t>:</w:t>
      </w:r>
    </w:p>
    <w:p w:rsidR="00656529" w:rsidRPr="00915AB8" w:rsidRDefault="00314859" w:rsidP="00656529">
      <w:pPr>
        <w:numPr>
          <w:ilvl w:val="0"/>
          <w:numId w:val="22"/>
        </w:num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56529">
        <w:rPr>
          <w:rFonts w:ascii="Arial" w:hAnsi="Arial" w:cs="Arial"/>
        </w:rPr>
        <w:t>zkolenia</w:t>
      </w:r>
      <w:r w:rsidR="00656529" w:rsidRPr="00915AB8">
        <w:rPr>
          <w:rFonts w:ascii="Arial" w:hAnsi="Arial" w:cs="Arial"/>
        </w:rPr>
        <w:t xml:space="preserve"> specjalistyczn</w:t>
      </w:r>
      <w:r w:rsidR="00656529">
        <w:rPr>
          <w:rFonts w:ascii="Arial" w:hAnsi="Arial" w:cs="Arial"/>
        </w:rPr>
        <w:t>e</w:t>
      </w:r>
      <w:r w:rsidR="00656529" w:rsidRPr="00915AB8">
        <w:rPr>
          <w:rFonts w:ascii="Arial" w:hAnsi="Arial" w:cs="Arial"/>
        </w:rPr>
        <w:t xml:space="preserve"> przygotowując</w:t>
      </w:r>
      <w:r w:rsidR="00656529">
        <w:rPr>
          <w:rFonts w:ascii="Arial" w:hAnsi="Arial" w:cs="Arial"/>
        </w:rPr>
        <w:t>e</w:t>
      </w:r>
      <w:r w:rsidR="001151A3">
        <w:rPr>
          <w:rFonts w:ascii="Arial" w:hAnsi="Arial" w:cs="Arial"/>
        </w:rPr>
        <w:t xml:space="preserve"> Uczestnika P</w:t>
      </w:r>
      <w:r w:rsidR="00656529" w:rsidRPr="00915AB8">
        <w:rPr>
          <w:rFonts w:ascii="Arial" w:hAnsi="Arial" w:cs="Arial"/>
        </w:rPr>
        <w:t>rojektu do prowadzenia własnej działalności gospodarczej</w:t>
      </w:r>
      <w:r w:rsidR="00656529">
        <w:rPr>
          <w:rFonts w:ascii="Arial" w:hAnsi="Arial" w:cs="Arial"/>
        </w:rPr>
        <w:t>. Szkolenia będą podzielone na 6</w:t>
      </w:r>
      <w:r w:rsidR="00656529" w:rsidRPr="00915AB8">
        <w:rPr>
          <w:rFonts w:ascii="Arial" w:hAnsi="Arial" w:cs="Arial"/>
        </w:rPr>
        <w:t xml:space="preserve"> następujących bloków tematycznych:</w:t>
      </w:r>
    </w:p>
    <w:p w:rsidR="00656529" w:rsidRPr="00915AB8" w:rsidRDefault="00656529" w:rsidP="00656529">
      <w:pPr>
        <w:pStyle w:val="Akapitzlist"/>
        <w:numPr>
          <w:ilvl w:val="0"/>
          <w:numId w:val="27"/>
        </w:numPr>
        <w:spacing w:line="360" w:lineRule="auto"/>
        <w:ind w:hanging="357"/>
        <w:rPr>
          <w:rFonts w:ascii="Arial" w:hAnsi="Arial" w:cs="Arial"/>
        </w:rPr>
      </w:pPr>
      <w:r w:rsidRPr="00915AB8">
        <w:rPr>
          <w:rFonts w:ascii="Arial" w:hAnsi="Arial" w:cs="Arial"/>
        </w:rPr>
        <w:t>regulacje i aspekty prawne zakładania i prowadzenia firmy</w:t>
      </w:r>
      <w:r w:rsidR="00314859">
        <w:rPr>
          <w:rFonts w:ascii="Arial" w:hAnsi="Arial" w:cs="Arial"/>
        </w:rPr>
        <w:t>;</w:t>
      </w:r>
      <w:r w:rsidRPr="00915AB8">
        <w:rPr>
          <w:rFonts w:ascii="Arial" w:hAnsi="Arial" w:cs="Arial"/>
        </w:rPr>
        <w:t xml:space="preserve"> </w:t>
      </w:r>
    </w:p>
    <w:p w:rsidR="00656529" w:rsidRPr="00915AB8" w:rsidRDefault="00656529" w:rsidP="00656529">
      <w:pPr>
        <w:pStyle w:val="Akapitzlist"/>
        <w:numPr>
          <w:ilvl w:val="0"/>
          <w:numId w:val="27"/>
        </w:numPr>
        <w:spacing w:line="360" w:lineRule="auto"/>
        <w:ind w:hanging="357"/>
        <w:rPr>
          <w:rFonts w:ascii="Arial" w:hAnsi="Arial" w:cs="Arial"/>
        </w:rPr>
      </w:pPr>
      <w:r w:rsidRPr="00915AB8">
        <w:rPr>
          <w:rFonts w:ascii="Arial" w:hAnsi="Arial" w:cs="Arial"/>
        </w:rPr>
        <w:t>podejmowanie i prowadzenie działalności gospodarczej</w:t>
      </w:r>
      <w:r w:rsidR="00314859">
        <w:rPr>
          <w:rFonts w:ascii="Arial" w:hAnsi="Arial" w:cs="Arial"/>
        </w:rPr>
        <w:t>;</w:t>
      </w:r>
      <w:r w:rsidRPr="00915AB8">
        <w:rPr>
          <w:rFonts w:ascii="Arial" w:hAnsi="Arial" w:cs="Arial"/>
        </w:rPr>
        <w:t xml:space="preserve"> </w:t>
      </w:r>
    </w:p>
    <w:p w:rsidR="00656529" w:rsidRPr="00915AB8" w:rsidRDefault="00656529" w:rsidP="00656529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915AB8">
        <w:rPr>
          <w:rFonts w:ascii="Arial" w:hAnsi="Arial" w:cs="Arial"/>
        </w:rPr>
        <w:t>źródła finansowania działalności gospodarczej</w:t>
      </w:r>
      <w:r w:rsidR="00314859">
        <w:rPr>
          <w:rFonts w:ascii="Arial" w:hAnsi="Arial" w:cs="Arial"/>
        </w:rPr>
        <w:t>;</w:t>
      </w:r>
      <w:r w:rsidRPr="00915AB8">
        <w:rPr>
          <w:rFonts w:ascii="Arial" w:hAnsi="Arial" w:cs="Arial"/>
        </w:rPr>
        <w:t xml:space="preserve"> </w:t>
      </w:r>
    </w:p>
    <w:p w:rsidR="00656529" w:rsidRPr="00915AB8" w:rsidRDefault="00656529" w:rsidP="00656529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915AB8">
        <w:rPr>
          <w:rFonts w:ascii="Arial" w:hAnsi="Arial" w:cs="Arial"/>
        </w:rPr>
        <w:t>księgowość małych działalności gospodarczych</w:t>
      </w:r>
      <w:r w:rsidR="00314859">
        <w:rPr>
          <w:rFonts w:ascii="Arial" w:hAnsi="Arial" w:cs="Arial"/>
        </w:rPr>
        <w:t>;</w:t>
      </w:r>
      <w:r w:rsidRPr="00915AB8">
        <w:rPr>
          <w:rFonts w:ascii="Arial" w:hAnsi="Arial" w:cs="Arial"/>
        </w:rPr>
        <w:t xml:space="preserve"> </w:t>
      </w:r>
    </w:p>
    <w:p w:rsidR="00656529" w:rsidRPr="00915AB8" w:rsidRDefault="00656529" w:rsidP="00656529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915AB8">
        <w:rPr>
          <w:rFonts w:ascii="Arial" w:hAnsi="Arial" w:cs="Arial"/>
        </w:rPr>
        <w:t>marketing w firmie</w:t>
      </w:r>
      <w:r w:rsidR="00314859">
        <w:rPr>
          <w:rFonts w:ascii="Arial" w:hAnsi="Arial" w:cs="Arial"/>
        </w:rPr>
        <w:t>;</w:t>
      </w:r>
      <w:r w:rsidRPr="00915AB8">
        <w:rPr>
          <w:rFonts w:ascii="Arial" w:hAnsi="Arial" w:cs="Arial"/>
        </w:rPr>
        <w:t xml:space="preserve"> </w:t>
      </w:r>
    </w:p>
    <w:p w:rsidR="00656529" w:rsidRPr="00915AB8" w:rsidRDefault="00656529" w:rsidP="00656529">
      <w:pPr>
        <w:pStyle w:val="Akapitzlist"/>
        <w:numPr>
          <w:ilvl w:val="0"/>
          <w:numId w:val="27"/>
        </w:numPr>
        <w:spacing w:line="360" w:lineRule="auto"/>
        <w:ind w:hanging="357"/>
        <w:rPr>
          <w:rFonts w:ascii="Arial" w:hAnsi="Arial" w:cs="Arial"/>
        </w:rPr>
      </w:pPr>
      <w:r w:rsidRPr="00915AB8">
        <w:rPr>
          <w:rFonts w:ascii="Arial" w:hAnsi="Arial" w:cs="Arial"/>
        </w:rPr>
        <w:t>zasady przygotowywania biznes planów</w:t>
      </w:r>
      <w:r w:rsidR="00314859">
        <w:rPr>
          <w:rFonts w:ascii="Arial" w:hAnsi="Arial" w:cs="Arial"/>
        </w:rPr>
        <w:t>.</w:t>
      </w:r>
      <w:r w:rsidRPr="00915AB8">
        <w:rPr>
          <w:rFonts w:ascii="Arial" w:hAnsi="Arial" w:cs="Arial"/>
        </w:rPr>
        <w:t xml:space="preserve"> </w:t>
      </w:r>
    </w:p>
    <w:p w:rsidR="00656529" w:rsidRPr="00915AB8" w:rsidRDefault="00656529" w:rsidP="00656529">
      <w:pPr>
        <w:numPr>
          <w:ilvl w:val="0"/>
          <w:numId w:val="22"/>
        </w:numPr>
        <w:spacing w:line="360" w:lineRule="auto"/>
        <w:ind w:left="709" w:hanging="284"/>
        <w:jc w:val="both"/>
        <w:rPr>
          <w:rFonts w:ascii="Arial" w:hAnsi="Arial" w:cs="Arial"/>
        </w:rPr>
      </w:pPr>
      <w:r w:rsidRPr="00915AB8">
        <w:rPr>
          <w:rFonts w:ascii="Arial" w:hAnsi="Arial" w:cs="Arial"/>
        </w:rPr>
        <w:t>4 h na osobę indywidualnego dorad</w:t>
      </w:r>
      <w:r w:rsidR="001151A3">
        <w:rPr>
          <w:rFonts w:ascii="Arial" w:hAnsi="Arial" w:cs="Arial"/>
        </w:rPr>
        <w:t>ztwa biznesowego, pomagającego U</w:t>
      </w:r>
      <w:r w:rsidRPr="00915AB8">
        <w:rPr>
          <w:rFonts w:ascii="Arial" w:hAnsi="Arial" w:cs="Arial"/>
        </w:rPr>
        <w:t>czestnikowi</w:t>
      </w:r>
      <w:r w:rsidR="001151A3">
        <w:rPr>
          <w:rFonts w:ascii="Arial" w:hAnsi="Arial" w:cs="Arial"/>
        </w:rPr>
        <w:t xml:space="preserve"> Projektu</w:t>
      </w:r>
      <w:r w:rsidRPr="00915AB8">
        <w:rPr>
          <w:rFonts w:ascii="Arial" w:hAnsi="Arial" w:cs="Arial"/>
        </w:rPr>
        <w:t xml:space="preserve"> </w:t>
      </w:r>
      <w:r w:rsidR="001151A3">
        <w:rPr>
          <w:rFonts w:ascii="Arial" w:hAnsi="Arial" w:cs="Arial"/>
        </w:rPr>
        <w:br/>
      </w:r>
      <w:r w:rsidRPr="00915AB8">
        <w:rPr>
          <w:rFonts w:ascii="Arial" w:hAnsi="Arial" w:cs="Arial"/>
        </w:rPr>
        <w:t>w zdobyciu wiedzy z zakresu konstruowania biznes planu. W trakcie zajęć uczestnik, pod okiem doradcy, będzie pracować nad własnym p</w:t>
      </w:r>
      <w:r>
        <w:rPr>
          <w:rFonts w:ascii="Arial" w:hAnsi="Arial" w:cs="Arial"/>
        </w:rPr>
        <w:t>omysłem, opisanym w Formularzu r</w:t>
      </w:r>
      <w:r w:rsidRPr="00915AB8">
        <w:rPr>
          <w:rFonts w:ascii="Arial" w:hAnsi="Arial" w:cs="Arial"/>
        </w:rPr>
        <w:t>ekrutacyjny</w:t>
      </w:r>
      <w:r w:rsidR="001151A3">
        <w:rPr>
          <w:rFonts w:ascii="Arial" w:hAnsi="Arial" w:cs="Arial"/>
        </w:rPr>
        <w:t>m. Doradztwo biznesowe, pomoże U</w:t>
      </w:r>
      <w:r w:rsidRPr="00915AB8">
        <w:rPr>
          <w:rFonts w:ascii="Arial" w:hAnsi="Arial" w:cs="Arial"/>
        </w:rPr>
        <w:t>czestnikowi</w:t>
      </w:r>
      <w:r w:rsidR="001151A3">
        <w:rPr>
          <w:rFonts w:ascii="Arial" w:hAnsi="Arial" w:cs="Arial"/>
        </w:rPr>
        <w:t xml:space="preserve"> Projektu</w:t>
      </w:r>
      <w:r w:rsidRPr="00915AB8">
        <w:rPr>
          <w:rFonts w:ascii="Arial" w:hAnsi="Arial" w:cs="Arial"/>
        </w:rPr>
        <w:t xml:space="preserve"> w skonstruowaniu własnego, unikalnego biznes planu, wed</w:t>
      </w:r>
      <w:r w:rsidR="001151A3">
        <w:rPr>
          <w:rFonts w:ascii="Arial" w:hAnsi="Arial" w:cs="Arial"/>
        </w:rPr>
        <w:t>ług szablonu określonego przez R</w:t>
      </w:r>
      <w:r w:rsidRPr="00915AB8">
        <w:rPr>
          <w:rFonts w:ascii="Arial" w:hAnsi="Arial" w:cs="Arial"/>
        </w:rPr>
        <w:t>ealizatora</w:t>
      </w:r>
      <w:r w:rsidR="001151A3">
        <w:rPr>
          <w:rFonts w:ascii="Arial" w:hAnsi="Arial" w:cs="Arial"/>
        </w:rPr>
        <w:t xml:space="preserve"> projektu</w:t>
      </w:r>
      <w:r w:rsidRPr="00915AB8">
        <w:rPr>
          <w:rFonts w:ascii="Arial" w:hAnsi="Arial" w:cs="Arial"/>
        </w:rPr>
        <w:t>, który będzie podstawą do starania się o</w:t>
      </w:r>
      <w:r>
        <w:rPr>
          <w:rFonts w:ascii="Arial" w:hAnsi="Arial" w:cs="Arial"/>
        </w:rPr>
        <w:t xml:space="preserve"> uzyskanie wsparcia finansowego/pomostowego</w:t>
      </w:r>
      <w:r w:rsidR="001151A3">
        <w:rPr>
          <w:rFonts w:ascii="Arial" w:hAnsi="Arial" w:cs="Arial"/>
        </w:rPr>
        <w:t>.</w:t>
      </w:r>
    </w:p>
    <w:p w:rsidR="00656529" w:rsidRDefault="00656529" w:rsidP="00656529">
      <w:pPr>
        <w:widowControl w:val="0"/>
        <w:suppressLineNumbers/>
        <w:suppressAutoHyphens/>
        <w:spacing w:line="360" w:lineRule="auto"/>
        <w:rPr>
          <w:rFonts w:ascii="Arial" w:eastAsia="Lucida Sans Unicode" w:hAnsi="Arial" w:cs="Arial"/>
          <w:kern w:val="2"/>
        </w:rPr>
      </w:pPr>
    </w:p>
    <w:p w:rsidR="00656529" w:rsidRDefault="00656529" w:rsidP="001151A3">
      <w:pPr>
        <w:pStyle w:val="Akapitzlist"/>
        <w:widowControl w:val="0"/>
        <w:numPr>
          <w:ilvl w:val="0"/>
          <w:numId w:val="43"/>
        </w:numPr>
        <w:suppressLineNumbers/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O przyznanie środków finansowych na rozwój przedsiębiorczości mogą się ubiegać </w:t>
      </w:r>
      <w:r w:rsidRPr="00AC25CB">
        <w:rPr>
          <w:rFonts w:ascii="Arial" w:eastAsia="Lucida Sans Unicode" w:hAnsi="Arial" w:cs="Arial"/>
          <w:kern w:val="2"/>
        </w:rPr>
        <w:t>Uczestnic</w:t>
      </w:r>
      <w:r>
        <w:rPr>
          <w:rFonts w:ascii="Arial" w:eastAsia="Lucida Sans Unicode" w:hAnsi="Arial" w:cs="Arial"/>
          <w:kern w:val="2"/>
        </w:rPr>
        <w:t>y projektu, którzy</w:t>
      </w:r>
      <w:r w:rsidRPr="007A5085">
        <w:rPr>
          <w:rFonts w:ascii="Arial" w:eastAsia="Lucida Sans Unicode" w:hAnsi="Arial" w:cs="Arial"/>
          <w:kern w:val="2"/>
        </w:rPr>
        <w:t xml:space="preserve">, zaliczyli z wynikiem pozytywnym egzamin końcowy </w:t>
      </w:r>
      <w:r>
        <w:rPr>
          <w:rFonts w:ascii="Arial" w:eastAsia="Lucida Sans Unicode" w:hAnsi="Arial" w:cs="Arial"/>
          <w:kern w:val="2"/>
        </w:rPr>
        <w:t xml:space="preserve">z tematyki </w:t>
      </w:r>
      <w:r w:rsidRPr="007A5085">
        <w:rPr>
          <w:rFonts w:ascii="Arial" w:eastAsia="Lucida Sans Unicode" w:hAnsi="Arial" w:cs="Arial"/>
          <w:kern w:val="2"/>
        </w:rPr>
        <w:t>szkoleń</w:t>
      </w:r>
      <w:r>
        <w:rPr>
          <w:rFonts w:ascii="Arial" w:eastAsia="Lucida Sans Unicode" w:hAnsi="Arial" w:cs="Arial"/>
          <w:kern w:val="2"/>
        </w:rPr>
        <w:t xml:space="preserve"> określonych w </w:t>
      </w:r>
      <w:r w:rsidRPr="007A5085">
        <w:rPr>
          <w:rFonts w:ascii="Arial" w:eastAsia="Lucida Sans Unicode" w:hAnsi="Arial" w:cs="Arial"/>
          <w:kern w:val="2"/>
        </w:rPr>
        <w:t>§ 1</w:t>
      </w:r>
      <w:r>
        <w:rPr>
          <w:rFonts w:ascii="Arial" w:eastAsia="Lucida Sans Unicode" w:hAnsi="Arial" w:cs="Arial"/>
          <w:kern w:val="2"/>
        </w:rPr>
        <w:t xml:space="preserve"> pkt. a</w:t>
      </w:r>
      <w:r w:rsidR="001151A3">
        <w:rPr>
          <w:rFonts w:ascii="Arial" w:eastAsia="Lucida Sans Unicode" w:hAnsi="Arial" w:cs="Arial"/>
          <w:kern w:val="2"/>
        </w:rPr>
        <w:t>,</w:t>
      </w:r>
      <w:r w:rsidRPr="007A5085">
        <w:rPr>
          <w:rFonts w:ascii="Arial" w:eastAsia="Lucida Sans Unicode" w:hAnsi="Arial" w:cs="Arial"/>
          <w:kern w:val="2"/>
        </w:rPr>
        <w:t xml:space="preserve"> oraz uczestniczyli w 100% indywidualnego doradztwa biznesowego </w:t>
      </w:r>
      <w:r>
        <w:rPr>
          <w:rFonts w:ascii="Arial" w:eastAsia="Lucida Sans Unicode" w:hAnsi="Arial" w:cs="Arial"/>
          <w:kern w:val="2"/>
        </w:rPr>
        <w:t xml:space="preserve">określonych w </w:t>
      </w:r>
      <w:r w:rsidRPr="007A5085">
        <w:rPr>
          <w:rFonts w:ascii="Arial" w:eastAsia="Lucida Sans Unicode" w:hAnsi="Arial" w:cs="Arial"/>
          <w:kern w:val="2"/>
        </w:rPr>
        <w:t>§ 1</w:t>
      </w:r>
      <w:r>
        <w:rPr>
          <w:rFonts w:ascii="Arial" w:eastAsia="Lucida Sans Unicode" w:hAnsi="Arial" w:cs="Arial"/>
          <w:kern w:val="2"/>
        </w:rPr>
        <w:t xml:space="preserve"> pkt. b.</w:t>
      </w:r>
    </w:p>
    <w:p w:rsidR="00656529" w:rsidRDefault="00656529" w:rsidP="001151A3">
      <w:pPr>
        <w:pStyle w:val="Akapitzlist"/>
        <w:widowControl w:val="0"/>
        <w:suppressLineNumbers/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</w:p>
    <w:p w:rsidR="00656529" w:rsidRDefault="00656529" w:rsidP="001151A3">
      <w:pPr>
        <w:pStyle w:val="Akapitzlist"/>
        <w:widowControl w:val="0"/>
        <w:numPr>
          <w:ilvl w:val="0"/>
          <w:numId w:val="43"/>
        </w:numPr>
        <w:suppressLineNumbers/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Szczegółowe zasady uczestnictwa w bloku szkoleniowo-doradczym określa umowa </w:t>
      </w:r>
      <w:r w:rsidR="001151A3">
        <w:rPr>
          <w:rFonts w:ascii="Arial" w:eastAsia="Lucida Sans Unicode" w:hAnsi="Arial" w:cs="Arial"/>
          <w:kern w:val="2"/>
        </w:rPr>
        <w:br/>
      </w:r>
      <w:r w:rsidRPr="007A5085">
        <w:rPr>
          <w:rFonts w:ascii="Arial" w:eastAsia="Lucida Sans Unicode" w:hAnsi="Arial" w:cs="Arial"/>
          <w:kern w:val="2"/>
        </w:rPr>
        <w:t>o świadczenie usług szkoleniowo-doradczych</w:t>
      </w:r>
      <w:r>
        <w:rPr>
          <w:rFonts w:ascii="Arial" w:eastAsia="Lucida Sans Unicode" w:hAnsi="Arial" w:cs="Arial"/>
          <w:kern w:val="2"/>
        </w:rPr>
        <w:t>.</w:t>
      </w:r>
    </w:p>
    <w:p w:rsidR="006A3A87" w:rsidRDefault="006A3A87" w:rsidP="006A3A87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</w:p>
    <w:p w:rsidR="00314859" w:rsidRDefault="00314859" w:rsidP="006A3A87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</w:p>
    <w:p w:rsidR="00314859" w:rsidRDefault="00314859" w:rsidP="006A3A87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</w:p>
    <w:p w:rsidR="006A3A87" w:rsidRPr="001B6B52" w:rsidRDefault="006A3A87" w:rsidP="006A3A87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lastRenderedPageBreak/>
        <w:t>§ 2</w:t>
      </w:r>
    </w:p>
    <w:p w:rsidR="006A3A87" w:rsidRDefault="006A3A87" w:rsidP="006A3A87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 xml:space="preserve">Sposób aplikowania </w:t>
      </w:r>
      <w:r w:rsidRPr="001B6B52">
        <w:rPr>
          <w:rFonts w:ascii="Arial" w:eastAsia="Lucida Sans Unicode" w:hAnsi="Arial" w:cs="Arial"/>
          <w:b/>
          <w:kern w:val="2"/>
        </w:rPr>
        <w:t>o udzielenie wsparcia finansowego oraz wsparcia pomostowego</w:t>
      </w:r>
    </w:p>
    <w:p w:rsidR="001151A3" w:rsidRPr="001151A3" w:rsidRDefault="006A3A87" w:rsidP="001151A3">
      <w:pPr>
        <w:pStyle w:val="Akapitzlist"/>
        <w:widowControl w:val="0"/>
        <w:numPr>
          <w:ilvl w:val="0"/>
          <w:numId w:val="30"/>
        </w:numPr>
        <w:suppressLineNumbers/>
        <w:suppressAutoHyphens/>
        <w:spacing w:line="360" w:lineRule="auto"/>
        <w:ind w:left="426" w:hanging="426"/>
        <w:rPr>
          <w:rFonts w:ascii="Arial" w:eastAsia="Lucida Sans Unicode" w:hAnsi="Arial" w:cs="Arial"/>
          <w:b/>
          <w:kern w:val="2"/>
        </w:rPr>
      </w:pPr>
      <w:r w:rsidRPr="006109E0">
        <w:rPr>
          <w:rFonts w:ascii="Arial" w:eastAsia="Lucida Sans Unicode" w:hAnsi="Arial" w:cs="Arial"/>
          <w:kern w:val="2"/>
        </w:rPr>
        <w:t xml:space="preserve">Wniosek o udzielenie wsparcia finansowego/pomostowego należy złożyć osobiście w Biurze Projektu, w terminach wskazanych na stronie </w:t>
      </w:r>
      <w:r w:rsidRPr="006109E0">
        <w:rPr>
          <w:rFonts w:ascii="Arial" w:hAnsi="Arial" w:cs="Arial"/>
        </w:rPr>
        <w:t xml:space="preserve">internetowej: </w:t>
      </w:r>
      <w:hyperlink r:id="rId9" w:history="1">
        <w:r w:rsidRPr="006109E0">
          <w:rPr>
            <w:rStyle w:val="Hipercze"/>
            <w:rFonts w:ascii="Arial" w:hAnsi="Arial" w:cs="Arial"/>
            <w:b/>
          </w:rPr>
          <w:t>www.syscopolska.pl</w:t>
        </w:r>
      </w:hyperlink>
      <w:r>
        <w:t xml:space="preserve"> </w:t>
      </w:r>
      <w:r w:rsidRPr="006109E0">
        <w:rPr>
          <w:rFonts w:ascii="Arial" w:eastAsia="Lucida Sans Unicode" w:hAnsi="Arial" w:cs="Arial"/>
          <w:kern w:val="2"/>
        </w:rPr>
        <w:t>przez Realizatora Projektu. Dokumenty złożone po terminie nie będą rozpatrywane.</w:t>
      </w:r>
    </w:p>
    <w:p w:rsidR="006109E0" w:rsidRPr="001151A3" w:rsidRDefault="006A3A87" w:rsidP="001151A3">
      <w:pPr>
        <w:pStyle w:val="Akapitzlist"/>
        <w:widowControl w:val="0"/>
        <w:numPr>
          <w:ilvl w:val="0"/>
          <w:numId w:val="30"/>
        </w:numPr>
        <w:suppressLineNumbers/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b/>
          <w:kern w:val="2"/>
        </w:rPr>
      </w:pPr>
      <w:r w:rsidRPr="001151A3">
        <w:rPr>
          <w:rFonts w:ascii="Arial" w:eastAsia="Lucida Sans Unicode" w:hAnsi="Arial" w:cs="Arial"/>
          <w:kern w:val="2"/>
        </w:rPr>
        <w:t>Wsparcie finansowe na uruchomienie działalności gospodarczej może być udzielone do wysokości 23 500 PLN na osobę. Finansowe wsparcie pomostowe może być udzielone do wysokości 1 800 PLN na osobę miesięcznie przez pierwszych 6 miesięcy prowadzenia działalności oraz do 1 200 PLN na osobę miesięcznie przez kolejnych 6 miesięcy prowadzenia działalności.</w:t>
      </w:r>
    </w:p>
    <w:p w:rsidR="006A3A87" w:rsidRPr="006109E0" w:rsidRDefault="006A3A87" w:rsidP="006109E0">
      <w:pPr>
        <w:pStyle w:val="Akapitzlist"/>
        <w:widowControl w:val="0"/>
        <w:numPr>
          <w:ilvl w:val="0"/>
          <w:numId w:val="30"/>
        </w:numPr>
        <w:suppressLineNumbers/>
        <w:suppressAutoHyphens/>
        <w:spacing w:line="360" w:lineRule="auto"/>
        <w:ind w:left="0"/>
        <w:jc w:val="both"/>
        <w:rPr>
          <w:rFonts w:ascii="Arial" w:eastAsia="Lucida Sans Unicode" w:hAnsi="Arial" w:cs="Arial"/>
          <w:kern w:val="2"/>
        </w:rPr>
      </w:pPr>
      <w:r w:rsidRPr="006109E0">
        <w:rPr>
          <w:rFonts w:ascii="Arial" w:eastAsia="Lucida Sans Unicode" w:hAnsi="Arial" w:cs="Arial"/>
          <w:b/>
          <w:kern w:val="2"/>
        </w:rPr>
        <w:t>Do wniosku o udzielenie wsparcia finansowego/pomostowego należy załączyć:</w:t>
      </w:r>
    </w:p>
    <w:p w:rsidR="006A3A87" w:rsidRPr="001155F5" w:rsidRDefault="006A3A87" w:rsidP="006A3A87">
      <w:pPr>
        <w:widowControl w:val="0"/>
        <w:numPr>
          <w:ilvl w:val="0"/>
          <w:numId w:val="38"/>
        </w:numPr>
        <w:suppressLineNumbers/>
        <w:suppressAutoHyphens/>
        <w:spacing w:line="360" w:lineRule="auto"/>
        <w:ind w:left="851" w:hanging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biznes plan,</w:t>
      </w:r>
    </w:p>
    <w:p w:rsidR="006109E0" w:rsidRDefault="006A3A87" w:rsidP="006109E0">
      <w:pPr>
        <w:widowControl w:val="0"/>
        <w:numPr>
          <w:ilvl w:val="0"/>
          <w:numId w:val="38"/>
        </w:numPr>
        <w:suppressLineNumbers/>
        <w:suppressAutoHyphens/>
        <w:spacing w:line="360" w:lineRule="auto"/>
        <w:ind w:left="851" w:hanging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oświadczenie o uzyskanej pomocy de </w:t>
      </w:r>
      <w:proofErr w:type="spellStart"/>
      <w:r w:rsidRPr="001155F5">
        <w:rPr>
          <w:rFonts w:ascii="Arial" w:eastAsia="Lucida Sans Unicode" w:hAnsi="Arial" w:cs="Arial"/>
          <w:kern w:val="2"/>
        </w:rPr>
        <w:t>minimis</w:t>
      </w:r>
      <w:proofErr w:type="spellEnd"/>
      <w:r w:rsidRPr="001155F5">
        <w:rPr>
          <w:rFonts w:ascii="Arial" w:eastAsia="Lucida Sans Unicode" w:hAnsi="Arial" w:cs="Arial"/>
          <w:kern w:val="2"/>
        </w:rPr>
        <w:t xml:space="preserve">. </w:t>
      </w:r>
    </w:p>
    <w:p w:rsidR="001151A3" w:rsidRDefault="001151A3" w:rsidP="006109E0">
      <w:pPr>
        <w:widowControl w:val="0"/>
        <w:numPr>
          <w:ilvl w:val="0"/>
          <w:numId w:val="38"/>
        </w:numPr>
        <w:suppressLineNumbers/>
        <w:suppressAutoHyphens/>
        <w:spacing w:line="360" w:lineRule="auto"/>
        <w:ind w:left="851" w:hanging="425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oświadczenie o nieotrzymaniu innej pomocy do wydatków objętych de </w:t>
      </w:r>
      <w:proofErr w:type="spellStart"/>
      <w:r>
        <w:rPr>
          <w:rFonts w:ascii="Arial" w:eastAsia="Lucida Sans Unicode" w:hAnsi="Arial" w:cs="Arial"/>
          <w:kern w:val="2"/>
        </w:rPr>
        <w:t>minimis</w:t>
      </w:r>
      <w:proofErr w:type="spellEnd"/>
      <w:r>
        <w:rPr>
          <w:rFonts w:ascii="Arial" w:eastAsia="Lucida Sans Unicode" w:hAnsi="Arial" w:cs="Arial"/>
          <w:kern w:val="2"/>
        </w:rPr>
        <w:t>.</w:t>
      </w:r>
    </w:p>
    <w:p w:rsidR="006109E0" w:rsidRPr="00FF2B34" w:rsidRDefault="006A3A87" w:rsidP="00004EF0">
      <w:pPr>
        <w:pStyle w:val="Akapitzlist"/>
        <w:widowControl w:val="0"/>
        <w:numPr>
          <w:ilvl w:val="0"/>
          <w:numId w:val="30"/>
        </w:numPr>
        <w:suppressLineNumbers/>
        <w:suppressAutoHyphens/>
        <w:spacing w:line="360" w:lineRule="auto"/>
        <w:ind w:left="0"/>
        <w:jc w:val="both"/>
        <w:rPr>
          <w:rFonts w:ascii="Arial" w:eastAsia="Lucida Sans Unicode" w:hAnsi="Arial" w:cs="Arial"/>
          <w:kern w:val="2"/>
        </w:rPr>
      </w:pPr>
      <w:r w:rsidRPr="006109E0">
        <w:rPr>
          <w:rFonts w:ascii="Arial" w:eastAsia="Lucida Sans Unicode" w:hAnsi="Arial" w:cs="Arial"/>
          <w:kern w:val="2"/>
        </w:rPr>
        <w:t>Wniosek wraz z załącznikami składany przez Uczestnika projektu musi zostać parafowany na każdej stronie i podpisany w miejscu do tego wskazanym.</w:t>
      </w:r>
      <w:r w:rsidR="00FF2B34">
        <w:rPr>
          <w:rFonts w:ascii="Arial" w:eastAsia="Lucida Sans Unicode" w:hAnsi="Arial" w:cs="Arial"/>
          <w:kern w:val="2"/>
        </w:rPr>
        <w:t xml:space="preserve"> </w:t>
      </w:r>
      <w:r w:rsidRPr="00FF2B34">
        <w:rPr>
          <w:rFonts w:ascii="Arial" w:eastAsia="Lucida Sans Unicode" w:hAnsi="Arial" w:cs="Arial"/>
          <w:kern w:val="2"/>
        </w:rPr>
        <w:t>Wniosek wraz z załącznikami powinien zostać złożony w dwóch ory</w:t>
      </w:r>
      <w:r w:rsidR="00FF2B34">
        <w:rPr>
          <w:rFonts w:ascii="Arial" w:eastAsia="Lucida Sans Unicode" w:hAnsi="Arial" w:cs="Arial"/>
          <w:kern w:val="2"/>
        </w:rPr>
        <w:t xml:space="preserve">ginalnych wersjach papierowych </w:t>
      </w:r>
      <w:r w:rsidRPr="00FF2B34">
        <w:rPr>
          <w:rFonts w:ascii="Arial" w:eastAsia="Lucida Sans Unicode" w:hAnsi="Arial" w:cs="Arial"/>
          <w:kern w:val="2"/>
        </w:rPr>
        <w:t>i jednej elektronicznej.</w:t>
      </w:r>
    </w:p>
    <w:p w:rsidR="006A3A87" w:rsidRPr="006109E0" w:rsidRDefault="006A3A87" w:rsidP="00004EF0">
      <w:pPr>
        <w:pStyle w:val="Akapitzlist"/>
        <w:widowControl w:val="0"/>
        <w:numPr>
          <w:ilvl w:val="0"/>
          <w:numId w:val="30"/>
        </w:numPr>
        <w:suppressLineNumbers/>
        <w:suppressAutoHyphens/>
        <w:spacing w:line="360" w:lineRule="auto"/>
        <w:ind w:left="0"/>
        <w:jc w:val="both"/>
        <w:rPr>
          <w:rFonts w:ascii="Arial" w:eastAsia="Lucida Sans Unicode" w:hAnsi="Arial" w:cs="Arial"/>
          <w:kern w:val="2"/>
        </w:rPr>
      </w:pPr>
      <w:r w:rsidRPr="006109E0">
        <w:rPr>
          <w:rFonts w:ascii="Arial" w:eastAsia="Lucida Sans Unicode" w:hAnsi="Arial" w:cs="Arial"/>
          <w:kern w:val="2"/>
        </w:rPr>
        <w:t xml:space="preserve">Wersje papierowe składanych dokumentów muszą być tożsame z wersją elektroniczną. </w:t>
      </w:r>
      <w:r w:rsidR="006109E0" w:rsidRPr="006109E0">
        <w:rPr>
          <w:rFonts w:ascii="Arial" w:eastAsia="Lucida Sans Unicode" w:hAnsi="Arial" w:cs="Arial"/>
          <w:kern w:val="2"/>
        </w:rPr>
        <w:br/>
      </w:r>
      <w:r w:rsidRPr="006109E0">
        <w:rPr>
          <w:rFonts w:ascii="Arial" w:eastAsia="Lucida Sans Unicode" w:hAnsi="Arial" w:cs="Arial"/>
          <w:b/>
          <w:kern w:val="2"/>
        </w:rPr>
        <w:t>Dokumenty należy wypełnić komputerowo</w:t>
      </w:r>
      <w:r w:rsidRPr="006109E0">
        <w:rPr>
          <w:rFonts w:ascii="Arial" w:eastAsia="Lucida Sans Unicode" w:hAnsi="Arial" w:cs="Arial"/>
          <w:kern w:val="2"/>
        </w:rPr>
        <w:t>.</w:t>
      </w:r>
    </w:p>
    <w:p w:rsidR="006A3A87" w:rsidRPr="006109E0" w:rsidRDefault="006A3A87" w:rsidP="00004EF0">
      <w:pPr>
        <w:pStyle w:val="Akapitzlist"/>
        <w:widowControl w:val="0"/>
        <w:numPr>
          <w:ilvl w:val="0"/>
          <w:numId w:val="30"/>
        </w:numPr>
        <w:suppressLineNumbers/>
        <w:suppressAutoHyphens/>
        <w:spacing w:line="360" w:lineRule="auto"/>
        <w:ind w:left="0"/>
        <w:jc w:val="both"/>
        <w:rPr>
          <w:rFonts w:ascii="Arial" w:eastAsia="Lucida Sans Unicode" w:hAnsi="Arial" w:cs="Arial"/>
          <w:kern w:val="2"/>
        </w:rPr>
      </w:pPr>
      <w:r w:rsidRPr="006109E0">
        <w:rPr>
          <w:rFonts w:ascii="Arial" w:eastAsia="Lucida Sans Unicode" w:hAnsi="Arial" w:cs="Arial"/>
          <w:kern w:val="2"/>
        </w:rPr>
        <w:t>Wersja elektroniczna wniosku o udzielenie wsparcia finansowego/pomostowego powinna zawierać: wniosek o udzielenie wsparcia finansowego/pomostowego oraz biznes plan. Wersja elektroniczna powinna być zapisana na płycie CD/DVD.</w:t>
      </w:r>
    </w:p>
    <w:p w:rsidR="006A3A87" w:rsidRDefault="006A3A87" w:rsidP="006109E0">
      <w:pPr>
        <w:widowControl w:val="0"/>
        <w:numPr>
          <w:ilvl w:val="0"/>
          <w:numId w:val="30"/>
        </w:numPr>
        <w:suppressLineNumbers/>
        <w:suppressAutoHyphens/>
        <w:spacing w:line="360" w:lineRule="auto"/>
        <w:ind w:left="425" w:hanging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Płyta z wersją elektroniczną wniosków powinna być opatrzona opisem</w:t>
      </w:r>
      <w:r w:rsidR="006109E0">
        <w:rPr>
          <w:rFonts w:ascii="Arial" w:eastAsia="Lucida Sans Unicode" w:hAnsi="Arial" w:cs="Arial"/>
          <w:kern w:val="2"/>
        </w:rPr>
        <w:t xml:space="preserve"> zawierającym: imię i nazwisko U</w:t>
      </w:r>
      <w:r w:rsidRPr="001155F5">
        <w:rPr>
          <w:rFonts w:ascii="Arial" w:eastAsia="Lucida Sans Unicode" w:hAnsi="Arial" w:cs="Arial"/>
          <w:kern w:val="2"/>
        </w:rPr>
        <w:t>czestnika projektu oraz tytuł projektu.</w:t>
      </w:r>
    </w:p>
    <w:p w:rsidR="006109E0" w:rsidRPr="006109E0" w:rsidRDefault="006109E0" w:rsidP="006109E0">
      <w:pPr>
        <w:pStyle w:val="Akapitzlist"/>
        <w:numPr>
          <w:ilvl w:val="0"/>
          <w:numId w:val="30"/>
        </w:numPr>
        <w:spacing w:line="360" w:lineRule="auto"/>
        <w:ind w:left="0"/>
        <w:jc w:val="both"/>
        <w:rPr>
          <w:rFonts w:ascii="Arial" w:hAnsi="Arial" w:cs="Arial"/>
        </w:rPr>
      </w:pPr>
      <w:r w:rsidRPr="006109E0">
        <w:rPr>
          <w:rFonts w:ascii="Arial" w:hAnsi="Arial" w:cs="Arial"/>
        </w:rPr>
        <w:t xml:space="preserve">Wsparcie finansowe, w postaci dotacji na uruchomienie działalności gospodarczej </w:t>
      </w:r>
      <w:r>
        <w:rPr>
          <w:rFonts w:ascii="Arial" w:hAnsi="Arial" w:cs="Arial"/>
        </w:rPr>
        <w:t xml:space="preserve">oraz wsparcie pomostowe </w:t>
      </w:r>
      <w:r w:rsidRPr="006109E0">
        <w:rPr>
          <w:rFonts w:ascii="Arial" w:hAnsi="Arial" w:cs="Arial"/>
        </w:rPr>
        <w:t>otrzyma nie więc</w:t>
      </w:r>
      <w:r w:rsidR="001151A3">
        <w:rPr>
          <w:rFonts w:ascii="Arial" w:hAnsi="Arial" w:cs="Arial"/>
        </w:rPr>
        <w:t xml:space="preserve">ej niż 80% uczestników projektu, łącznie w ramach I </w:t>
      </w:r>
      <w:proofErr w:type="spellStart"/>
      <w:r w:rsidR="001151A3">
        <w:rPr>
          <w:rFonts w:ascii="Arial" w:hAnsi="Arial" w:cs="Arial"/>
        </w:rPr>
        <w:t>i</w:t>
      </w:r>
      <w:proofErr w:type="spellEnd"/>
      <w:r w:rsidR="001151A3">
        <w:rPr>
          <w:rFonts w:ascii="Arial" w:hAnsi="Arial" w:cs="Arial"/>
        </w:rPr>
        <w:t xml:space="preserve"> II edycji. </w:t>
      </w:r>
    </w:p>
    <w:p w:rsidR="006109E0" w:rsidRDefault="006109E0" w:rsidP="006A3A87">
      <w:pPr>
        <w:widowControl w:val="0"/>
        <w:tabs>
          <w:tab w:val="left" w:pos="709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</w:p>
    <w:p w:rsidR="006A3A87" w:rsidRPr="001155F5" w:rsidRDefault="006A3A87" w:rsidP="006A3A87">
      <w:pPr>
        <w:widowControl w:val="0"/>
        <w:tabs>
          <w:tab w:val="left" w:pos="709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§ 3</w:t>
      </w:r>
    </w:p>
    <w:p w:rsidR="006A3A87" w:rsidRPr="001155F5" w:rsidRDefault="006A3A87" w:rsidP="006A3A87">
      <w:pPr>
        <w:widowControl w:val="0"/>
        <w:tabs>
          <w:tab w:val="left" w:pos="709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 w:rsidRPr="001155F5">
        <w:rPr>
          <w:rFonts w:ascii="Arial" w:eastAsia="Lucida Sans Unicode" w:hAnsi="Arial" w:cs="Arial"/>
          <w:b/>
          <w:kern w:val="2"/>
        </w:rPr>
        <w:t>Ocena formalna wniosku o udzielenie wsparcia finansowego/pomostowego</w:t>
      </w:r>
    </w:p>
    <w:p w:rsidR="006A3A87" w:rsidRPr="001155F5" w:rsidRDefault="006A3A87" w:rsidP="006A3A87">
      <w:pPr>
        <w:widowControl w:val="0"/>
        <w:numPr>
          <w:ilvl w:val="0"/>
          <w:numId w:val="40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Oceny formalnej wniosków o udzielenie wsparcia finansowego/wsparcia pomostowego dokonuje Koordynator Projektu w terminie 2 dni roboczych liczonych od dnia następnego po dacie złożenia wniosków wraz z załącznikami. Formalna ocena wniosków prowadzona jest w oparciu o </w:t>
      </w:r>
      <w:r w:rsidRPr="001155F5">
        <w:rPr>
          <w:rFonts w:ascii="Arial" w:eastAsia="Lucida Sans Unicode" w:hAnsi="Arial" w:cs="Arial"/>
          <w:i/>
          <w:kern w:val="2"/>
        </w:rPr>
        <w:t>Kartę oceny formalnej wniosku o udzielenie wsparcia finansowego/wsparcia pomostowego.</w:t>
      </w:r>
    </w:p>
    <w:p w:rsidR="006A3A87" w:rsidRPr="001155F5" w:rsidRDefault="006A3A87" w:rsidP="006A3A87">
      <w:pPr>
        <w:widowControl w:val="0"/>
        <w:numPr>
          <w:ilvl w:val="0"/>
          <w:numId w:val="40"/>
        </w:numPr>
        <w:tabs>
          <w:tab w:val="left" w:pos="426"/>
        </w:tabs>
        <w:suppressAutoHyphens/>
        <w:spacing w:line="360" w:lineRule="auto"/>
        <w:ind w:left="425" w:hanging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W trakcie weryfikacji formalnej będą badane następujące </w:t>
      </w:r>
      <w:r w:rsidRPr="001155F5">
        <w:rPr>
          <w:rFonts w:ascii="Arial" w:eastAsia="Lucida Sans Unicode" w:hAnsi="Arial" w:cs="Arial"/>
          <w:b/>
          <w:kern w:val="2"/>
        </w:rPr>
        <w:t>kryteria formalne:</w:t>
      </w:r>
    </w:p>
    <w:p w:rsidR="006A3A87" w:rsidRPr="001155F5" w:rsidRDefault="006A3A87" w:rsidP="006A3A87">
      <w:pPr>
        <w:widowControl w:val="0"/>
        <w:numPr>
          <w:ilvl w:val="0"/>
          <w:numId w:val="41"/>
        </w:numPr>
        <w:tabs>
          <w:tab w:val="left" w:pos="426"/>
        </w:tabs>
        <w:suppressAutoHyphens/>
        <w:spacing w:line="360" w:lineRule="auto"/>
        <w:ind w:left="851" w:hanging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czy wniosek o wsparcie finansowe/pomostowe wpłynął w terminie oraz został wypełniony </w:t>
      </w:r>
      <w:r w:rsidR="00770C46">
        <w:rPr>
          <w:rFonts w:ascii="Arial" w:eastAsia="Lucida Sans Unicode" w:hAnsi="Arial" w:cs="Arial"/>
          <w:kern w:val="2"/>
        </w:rPr>
        <w:br/>
      </w:r>
      <w:r w:rsidRPr="001155F5">
        <w:rPr>
          <w:rFonts w:ascii="Arial" w:eastAsia="Lucida Sans Unicode" w:hAnsi="Arial" w:cs="Arial"/>
          <w:kern w:val="2"/>
        </w:rPr>
        <w:t xml:space="preserve">w języku polskim, na obowiązującym wzorze, wydrukowany, parafowany na każdej stronie </w:t>
      </w:r>
      <w:r w:rsidR="00770C46">
        <w:rPr>
          <w:rFonts w:ascii="Arial" w:eastAsia="Lucida Sans Unicode" w:hAnsi="Arial" w:cs="Arial"/>
          <w:kern w:val="2"/>
        </w:rPr>
        <w:br/>
      </w:r>
      <w:r w:rsidRPr="001155F5">
        <w:rPr>
          <w:rFonts w:ascii="Arial" w:eastAsia="Lucida Sans Unicode" w:hAnsi="Arial" w:cs="Arial"/>
          <w:kern w:val="2"/>
        </w:rPr>
        <w:lastRenderedPageBreak/>
        <w:t>i podpisany we wskazanym miejscu? (Tak/Nie)</w:t>
      </w:r>
    </w:p>
    <w:p w:rsidR="006A3A87" w:rsidRPr="001155F5" w:rsidRDefault="006A3A87" w:rsidP="006A3A87">
      <w:pPr>
        <w:widowControl w:val="0"/>
        <w:numPr>
          <w:ilvl w:val="0"/>
          <w:numId w:val="41"/>
        </w:numPr>
        <w:tabs>
          <w:tab w:val="left" w:pos="426"/>
        </w:tabs>
        <w:suppressAutoHyphens/>
        <w:spacing w:line="360" w:lineRule="auto"/>
        <w:ind w:left="851" w:hanging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czy wniosek o wsparcie finansowe/pomostowe został złożony wraz ze wszystkimi załącznikami? (Tak/Nie)</w:t>
      </w:r>
    </w:p>
    <w:p w:rsidR="006A3A87" w:rsidRPr="001155F5" w:rsidRDefault="006A3A87" w:rsidP="006A3A87">
      <w:pPr>
        <w:widowControl w:val="0"/>
        <w:numPr>
          <w:ilvl w:val="0"/>
          <w:numId w:val="41"/>
        </w:numPr>
        <w:tabs>
          <w:tab w:val="left" w:pos="426"/>
        </w:tabs>
        <w:suppressAutoHyphens/>
        <w:spacing w:line="360" w:lineRule="auto"/>
        <w:ind w:left="851" w:hanging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czy wniosek o wsparcie finansowe/pomostowe złożony w dwóch egzemplarzach wraz z wersją elektroniczną? (Tak/Nie)</w:t>
      </w:r>
    </w:p>
    <w:p w:rsidR="006A37CD" w:rsidRPr="006A37CD" w:rsidRDefault="006A37CD" w:rsidP="00BF502B">
      <w:pPr>
        <w:pStyle w:val="Akapitzlist"/>
        <w:widowControl w:val="0"/>
        <w:numPr>
          <w:ilvl w:val="0"/>
          <w:numId w:val="40"/>
        </w:numPr>
        <w:tabs>
          <w:tab w:val="left" w:pos="426"/>
        </w:tabs>
        <w:suppressAutoHyphens/>
        <w:spacing w:line="360" w:lineRule="auto"/>
        <w:ind w:left="426" w:hanging="720"/>
        <w:jc w:val="both"/>
        <w:rPr>
          <w:rFonts w:ascii="Arial" w:eastAsia="Lucida Sans Unicode" w:hAnsi="Arial" w:cs="Arial"/>
          <w:kern w:val="2"/>
        </w:rPr>
      </w:pPr>
      <w:r w:rsidRPr="006A37CD">
        <w:rPr>
          <w:rFonts w:ascii="Arial" w:eastAsia="Lucida Sans Unicode" w:hAnsi="Arial" w:cs="Arial"/>
          <w:kern w:val="2"/>
        </w:rPr>
        <w:t>Złożenie wniosku o udzielenie wsparcia finansowego</w:t>
      </w:r>
      <w:r w:rsidR="00022246">
        <w:rPr>
          <w:rFonts w:ascii="Arial" w:eastAsia="Lucida Sans Unicode" w:hAnsi="Arial" w:cs="Arial"/>
          <w:kern w:val="2"/>
        </w:rPr>
        <w:t>/pomostowego</w:t>
      </w:r>
      <w:r w:rsidRPr="006A37CD">
        <w:rPr>
          <w:rFonts w:ascii="Arial" w:eastAsia="Lucida Sans Unicode" w:hAnsi="Arial" w:cs="Arial"/>
          <w:kern w:val="2"/>
        </w:rPr>
        <w:t xml:space="preserve">, zawierającego uchybienia </w:t>
      </w:r>
      <w:r w:rsidR="00022246">
        <w:rPr>
          <w:rFonts w:ascii="Arial" w:eastAsia="Lucida Sans Unicode" w:hAnsi="Arial" w:cs="Arial"/>
          <w:kern w:val="2"/>
        </w:rPr>
        <w:br/>
      </w:r>
      <w:r w:rsidRPr="006A37CD">
        <w:rPr>
          <w:rFonts w:ascii="Arial" w:eastAsia="Lucida Sans Unicode" w:hAnsi="Arial" w:cs="Arial"/>
          <w:kern w:val="2"/>
        </w:rPr>
        <w:t xml:space="preserve">o charakterze formalnym, </w:t>
      </w:r>
      <w:r>
        <w:rPr>
          <w:rFonts w:ascii="Arial" w:eastAsia="Lucida Sans Unicode" w:hAnsi="Arial" w:cs="Arial"/>
          <w:kern w:val="2"/>
        </w:rPr>
        <w:t xml:space="preserve"> </w:t>
      </w:r>
      <w:r w:rsidRPr="006A37CD">
        <w:rPr>
          <w:rFonts w:ascii="Arial" w:eastAsia="Lucida Sans Unicode" w:hAnsi="Arial" w:cs="Arial"/>
          <w:kern w:val="2"/>
        </w:rPr>
        <w:t xml:space="preserve">uniemożliwiające dokonanie oceny, spowodują konieczność dokonania uzupełnienia </w:t>
      </w:r>
      <w:r w:rsidR="00BF502B">
        <w:rPr>
          <w:rFonts w:ascii="Arial" w:eastAsia="Lucida Sans Unicode" w:hAnsi="Arial" w:cs="Arial"/>
          <w:kern w:val="2"/>
        </w:rPr>
        <w:br/>
      </w:r>
      <w:r w:rsidRPr="006A37CD">
        <w:rPr>
          <w:rFonts w:ascii="Arial" w:eastAsia="Lucida Sans Unicode" w:hAnsi="Arial" w:cs="Arial"/>
          <w:kern w:val="2"/>
        </w:rPr>
        <w:t xml:space="preserve">w terminie do 2 dni roboczych, liczone od dnia następnego od daty wysłania powiadomienia </w:t>
      </w:r>
      <w:r>
        <w:rPr>
          <w:rFonts w:ascii="Arial" w:eastAsia="Lucida Sans Unicode" w:hAnsi="Arial" w:cs="Arial"/>
          <w:kern w:val="2"/>
        </w:rPr>
        <w:t>Uczestnika Projektu</w:t>
      </w:r>
      <w:r w:rsidR="008A0217">
        <w:rPr>
          <w:rFonts w:ascii="Arial" w:eastAsia="Lucida Sans Unicode" w:hAnsi="Arial" w:cs="Arial"/>
          <w:kern w:val="2"/>
        </w:rPr>
        <w:t xml:space="preserve"> (e-mailowo lub telefonicznie) </w:t>
      </w:r>
      <w:r w:rsidRPr="006A37CD">
        <w:rPr>
          <w:rFonts w:ascii="Arial" w:eastAsia="Lucida Sans Unicode" w:hAnsi="Arial" w:cs="Arial"/>
          <w:kern w:val="2"/>
        </w:rPr>
        <w:t>o</w:t>
      </w:r>
      <w:r>
        <w:rPr>
          <w:rFonts w:ascii="Arial" w:eastAsia="Lucida Sans Unicode" w:hAnsi="Arial" w:cs="Arial"/>
          <w:kern w:val="2"/>
        </w:rPr>
        <w:t xml:space="preserve"> uchybieniach formalnych.</w:t>
      </w:r>
      <w:r w:rsidRPr="006A37CD">
        <w:rPr>
          <w:rFonts w:ascii="Arial" w:eastAsia="Lucida Sans Unicode" w:hAnsi="Arial" w:cs="Arial"/>
          <w:kern w:val="2"/>
        </w:rPr>
        <w:t xml:space="preserve">. Za </w:t>
      </w:r>
      <w:r>
        <w:rPr>
          <w:rFonts w:ascii="Arial" w:eastAsia="Lucida Sans Unicode" w:hAnsi="Arial" w:cs="Arial"/>
          <w:kern w:val="2"/>
        </w:rPr>
        <w:t xml:space="preserve">skuteczne </w:t>
      </w:r>
      <w:r w:rsidRPr="001155F5">
        <w:rPr>
          <w:rFonts w:ascii="Arial" w:hAnsi="Arial" w:cs="Arial"/>
        </w:rPr>
        <w:t>poinformowanie drogą mailową uważa się wysłanie maila do adresata</w:t>
      </w:r>
      <w:r w:rsidR="00BF502B">
        <w:rPr>
          <w:rFonts w:ascii="Arial" w:hAnsi="Arial" w:cs="Arial"/>
        </w:rPr>
        <w:t>,</w:t>
      </w:r>
      <w:r w:rsidRPr="001155F5">
        <w:rPr>
          <w:rFonts w:ascii="Arial" w:hAnsi="Arial" w:cs="Arial"/>
        </w:rPr>
        <w:t xml:space="preserve"> (co potwierdzi wydruk ze skrzynki nadawczej Koordynatora projektu</w:t>
      </w:r>
      <w:r w:rsidR="00BF502B">
        <w:rPr>
          <w:rFonts w:ascii="Arial" w:hAnsi="Arial" w:cs="Arial"/>
        </w:rPr>
        <w:t>).</w:t>
      </w:r>
    </w:p>
    <w:p w:rsidR="006A3A87" w:rsidRPr="006A37CD" w:rsidRDefault="006A3A87" w:rsidP="006A3A87">
      <w:pPr>
        <w:widowControl w:val="0"/>
        <w:numPr>
          <w:ilvl w:val="0"/>
          <w:numId w:val="40"/>
        </w:numPr>
        <w:tabs>
          <w:tab w:val="left" w:pos="426"/>
        </w:tabs>
        <w:suppressAutoHyphens/>
        <w:spacing w:line="360" w:lineRule="auto"/>
        <w:ind w:left="425" w:hanging="425"/>
        <w:jc w:val="both"/>
        <w:rPr>
          <w:rFonts w:ascii="Arial" w:eastAsia="Lucida Sans Unicode" w:hAnsi="Arial" w:cs="Arial"/>
          <w:kern w:val="2"/>
        </w:rPr>
      </w:pPr>
      <w:r w:rsidRPr="006A37CD">
        <w:rPr>
          <w:rFonts w:ascii="Arial" w:eastAsia="Lucida Sans Unicode" w:hAnsi="Arial" w:cs="Arial"/>
          <w:kern w:val="2"/>
        </w:rPr>
        <w:t>Niezłożenie</w:t>
      </w:r>
      <w:r w:rsidR="006A37CD" w:rsidRPr="006A37CD">
        <w:rPr>
          <w:rFonts w:ascii="Arial" w:eastAsia="Lucida Sans Unicode" w:hAnsi="Arial" w:cs="Arial"/>
          <w:kern w:val="2"/>
        </w:rPr>
        <w:t xml:space="preserve"> </w:t>
      </w:r>
      <w:r w:rsidR="00BF502B">
        <w:rPr>
          <w:rFonts w:ascii="Arial" w:eastAsia="Lucida Sans Unicode" w:hAnsi="Arial" w:cs="Arial"/>
          <w:kern w:val="2"/>
        </w:rPr>
        <w:t xml:space="preserve">uzupełnień </w:t>
      </w:r>
      <w:r w:rsidRPr="006A37CD">
        <w:rPr>
          <w:rFonts w:ascii="Arial" w:eastAsia="Lucida Sans Unicode" w:hAnsi="Arial" w:cs="Arial"/>
          <w:kern w:val="2"/>
        </w:rPr>
        <w:t xml:space="preserve">dokumentów w wyznaczonym przez Realizatora Projektu zakresie </w:t>
      </w:r>
      <w:r w:rsidR="00D4099B">
        <w:rPr>
          <w:rFonts w:ascii="Arial" w:eastAsia="Lucida Sans Unicode" w:hAnsi="Arial" w:cs="Arial"/>
          <w:kern w:val="2"/>
        </w:rPr>
        <w:br/>
      </w:r>
      <w:r w:rsidRPr="006A37CD">
        <w:rPr>
          <w:rFonts w:ascii="Arial" w:eastAsia="Lucida Sans Unicode" w:hAnsi="Arial" w:cs="Arial"/>
          <w:kern w:val="2"/>
        </w:rPr>
        <w:t xml:space="preserve">i terminie skutkować będzie utratą prawa do uzyskania wsparcia finansowego/pomostowego – bez </w:t>
      </w:r>
      <w:r w:rsidR="006A37CD" w:rsidRPr="006A37CD">
        <w:rPr>
          <w:rFonts w:ascii="Arial" w:eastAsia="Lucida Sans Unicode" w:hAnsi="Arial" w:cs="Arial"/>
          <w:kern w:val="2"/>
        </w:rPr>
        <w:t xml:space="preserve">zachowania </w:t>
      </w:r>
      <w:r w:rsidRPr="006A37CD">
        <w:rPr>
          <w:rFonts w:ascii="Arial" w:eastAsia="Lucida Sans Unicode" w:hAnsi="Arial" w:cs="Arial"/>
          <w:kern w:val="2"/>
        </w:rPr>
        <w:t>prawa do odwołania.</w:t>
      </w:r>
      <w:r w:rsidR="006A37CD" w:rsidRPr="006A37CD">
        <w:rPr>
          <w:rFonts w:ascii="Arial" w:eastAsia="Lucida Sans Unicode" w:hAnsi="Arial" w:cs="Arial"/>
          <w:kern w:val="2"/>
        </w:rPr>
        <w:t xml:space="preserve"> </w:t>
      </w:r>
    </w:p>
    <w:p w:rsidR="00D4099B" w:rsidRPr="00D4099B" w:rsidRDefault="00D4099B" w:rsidP="00D4099B">
      <w:pPr>
        <w:widowControl w:val="0"/>
        <w:numPr>
          <w:ilvl w:val="0"/>
          <w:numId w:val="40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W przypadku</w:t>
      </w:r>
      <w:r w:rsidRPr="006A3A87">
        <w:rPr>
          <w:rFonts w:ascii="Arial" w:eastAsia="Lucida Sans Unicode" w:hAnsi="Arial" w:cs="Arial"/>
          <w:kern w:val="2"/>
        </w:rPr>
        <w:t xml:space="preserve"> </w:t>
      </w:r>
      <w:r>
        <w:rPr>
          <w:rFonts w:ascii="Arial" w:eastAsia="Lucida Sans Unicode" w:hAnsi="Arial" w:cs="Arial"/>
          <w:kern w:val="2"/>
        </w:rPr>
        <w:t xml:space="preserve">pozytywnej </w:t>
      </w:r>
      <w:r w:rsidRPr="001155F5">
        <w:rPr>
          <w:rFonts w:ascii="Arial" w:eastAsia="Lucida Sans Unicode" w:hAnsi="Arial" w:cs="Arial"/>
          <w:kern w:val="2"/>
        </w:rPr>
        <w:t>oceny formalnej wniosku,</w:t>
      </w:r>
      <w:r>
        <w:rPr>
          <w:rFonts w:ascii="Arial" w:eastAsia="Lucida Sans Unicode" w:hAnsi="Arial" w:cs="Arial"/>
          <w:kern w:val="2"/>
        </w:rPr>
        <w:t xml:space="preserve"> </w:t>
      </w:r>
      <w:r w:rsidRPr="001155F5">
        <w:rPr>
          <w:rFonts w:ascii="Arial" w:eastAsia="Lucida Sans Unicode" w:hAnsi="Arial" w:cs="Arial"/>
          <w:kern w:val="2"/>
        </w:rPr>
        <w:t xml:space="preserve">Realizator projektu w terminie do 1 dnia roboczego od dokonania oceny informuje (e-mailowo lub telefonicznie) Uczestnika projektu </w:t>
      </w:r>
      <w:r w:rsidRPr="001155F5">
        <w:rPr>
          <w:rFonts w:ascii="Arial" w:eastAsia="Lucida Sans Unicode" w:hAnsi="Arial" w:cs="Arial"/>
          <w:kern w:val="2"/>
        </w:rPr>
        <w:br/>
        <w:t xml:space="preserve">o wynikach oceny formalnej. </w:t>
      </w:r>
      <w:r w:rsidRPr="001155F5">
        <w:rPr>
          <w:rFonts w:ascii="Arial" w:hAnsi="Arial" w:cs="Arial"/>
        </w:rPr>
        <w:t>Za skuteczne poinformowanie drogą mailową uważa się wysłanie maila do adresata (co potwierdzi wydruk ze skrzynki nadawczej Koordynatora projektu).</w:t>
      </w:r>
    </w:p>
    <w:p w:rsidR="00D4099B" w:rsidRPr="00D4099B" w:rsidRDefault="00D4099B" w:rsidP="00D4099B">
      <w:pPr>
        <w:widowControl w:val="0"/>
        <w:numPr>
          <w:ilvl w:val="0"/>
          <w:numId w:val="40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W przypadku pozytywnej oceny formalnej wniosek zostaje skierowany do oceny merytorycznej</w:t>
      </w:r>
    </w:p>
    <w:p w:rsidR="002A0FBF" w:rsidRPr="00D4099B" w:rsidRDefault="002A0FBF" w:rsidP="00BF502B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099B">
        <w:rPr>
          <w:rFonts w:ascii="Arial" w:hAnsi="Arial" w:cs="Arial"/>
        </w:rPr>
        <w:t xml:space="preserve">W przypadku oceny negatywnej wniosek zostaje odrzucony. Za negatywną ocenę wniosku uważa się niespełnienie wymogów określonych w § 3 pkt. 2 niniejszego regulaminu. </w:t>
      </w:r>
    </w:p>
    <w:p w:rsidR="006109E0" w:rsidRPr="001155F5" w:rsidRDefault="006109E0" w:rsidP="002A0FBF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</w:p>
    <w:p w:rsidR="006A3A87" w:rsidRPr="001155F5" w:rsidRDefault="006A3A87" w:rsidP="006A3A87">
      <w:pPr>
        <w:widowControl w:val="0"/>
        <w:tabs>
          <w:tab w:val="left" w:pos="426"/>
        </w:tabs>
        <w:suppressAutoHyphens/>
        <w:spacing w:line="360" w:lineRule="auto"/>
        <w:ind w:left="426"/>
        <w:jc w:val="both"/>
        <w:rPr>
          <w:rFonts w:ascii="Arial" w:eastAsia="Lucida Sans Unicode" w:hAnsi="Arial" w:cs="Arial"/>
          <w:kern w:val="2"/>
        </w:rPr>
      </w:pPr>
    </w:p>
    <w:p w:rsidR="006A3A87" w:rsidRPr="001155F5" w:rsidRDefault="006A3A87" w:rsidP="006A3A87">
      <w:pPr>
        <w:widowControl w:val="0"/>
        <w:numPr>
          <w:ilvl w:val="0"/>
          <w:numId w:val="29"/>
        </w:numPr>
        <w:suppressAutoHyphens/>
        <w:spacing w:line="360" w:lineRule="auto"/>
        <w:ind w:left="20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§ 4</w:t>
      </w:r>
    </w:p>
    <w:p w:rsidR="006A3A87" w:rsidRPr="001155F5" w:rsidRDefault="006A3A87" w:rsidP="006A3A87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Komisja Oceny Wniosków</w:t>
      </w:r>
    </w:p>
    <w:p w:rsidR="006A3A87" w:rsidRDefault="006A3A87" w:rsidP="006A3A87">
      <w:pPr>
        <w:widowControl w:val="0"/>
        <w:numPr>
          <w:ilvl w:val="0"/>
          <w:numId w:val="31"/>
        </w:numPr>
        <w:suppressLineNumbers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426" w:hangingChars="213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</w:rPr>
        <w:t>Za powołanie Komisji Oceny Wniosków (zwanej dalej KOW) odpowiedzialny jest Realizator Projektu.</w:t>
      </w:r>
    </w:p>
    <w:p w:rsidR="006A3A87" w:rsidRDefault="006A3A87" w:rsidP="006A3A87">
      <w:pPr>
        <w:widowControl w:val="0"/>
        <w:numPr>
          <w:ilvl w:val="0"/>
          <w:numId w:val="31"/>
        </w:numPr>
        <w:suppressLineNumbers/>
        <w:tabs>
          <w:tab w:val="left" w:pos="426"/>
          <w:tab w:val="num" w:pos="1440"/>
        </w:tabs>
        <w:suppressAutoHyphens/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</w:rPr>
        <w:t xml:space="preserve">KOW składa się z trzech członków: przewodniczącego (Koordynator Projektu) i dwóch członków  Komisji. </w:t>
      </w:r>
    </w:p>
    <w:p w:rsidR="006A3A87" w:rsidRPr="0030752D" w:rsidRDefault="006A3A87" w:rsidP="006A3A87">
      <w:pPr>
        <w:widowControl w:val="0"/>
        <w:numPr>
          <w:ilvl w:val="0"/>
          <w:numId w:val="31"/>
        </w:numPr>
        <w:suppressLineNumbers/>
        <w:tabs>
          <w:tab w:val="left" w:pos="426"/>
          <w:tab w:val="num" w:pos="1440"/>
        </w:tabs>
        <w:suppressAutoHyphens/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</w:rPr>
        <w:t>Zadaniem Przewodniczącego jest zapewnienie zgodności prac Komisji z postanowieniami niniejszego Regulaminu.</w:t>
      </w:r>
    </w:p>
    <w:p w:rsidR="006A3A87" w:rsidRPr="0030752D" w:rsidRDefault="006A3A87" w:rsidP="006A3A87">
      <w:pPr>
        <w:widowControl w:val="0"/>
        <w:numPr>
          <w:ilvl w:val="0"/>
          <w:numId w:val="31"/>
        </w:numPr>
        <w:suppressLineNumbers/>
        <w:tabs>
          <w:tab w:val="left" w:pos="426"/>
          <w:tab w:val="num" w:pos="785"/>
          <w:tab w:val="num" w:pos="1440"/>
        </w:tabs>
        <w:suppressAutoHyphens/>
        <w:autoSpaceDE w:val="0"/>
        <w:autoSpaceDN w:val="0"/>
        <w:adjustRightInd w:val="0"/>
        <w:spacing w:line="360" w:lineRule="auto"/>
        <w:ind w:left="426" w:hangingChars="213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hAnsi="Arial" w:cs="Arial"/>
        </w:rPr>
        <w:t>Członkami Komisji oceniającymi</w:t>
      </w:r>
      <w:r w:rsidR="003E7B4B">
        <w:rPr>
          <w:rFonts w:ascii="Arial" w:hAnsi="Arial" w:cs="Arial"/>
        </w:rPr>
        <w:t xml:space="preserve"> wnioski </w:t>
      </w:r>
      <w:r w:rsidRPr="0030752D">
        <w:rPr>
          <w:rFonts w:ascii="Arial" w:hAnsi="Arial" w:cs="Arial"/>
        </w:rPr>
        <w:t xml:space="preserve">mogą zostać wyłącznie osoby legitymujące się doświadczeniem w ocenie biznesplanów. Przewodniczący sprawuje nadzór nad pracami Komisji. </w:t>
      </w:r>
    </w:p>
    <w:p w:rsidR="006A3A87" w:rsidRPr="0030752D" w:rsidRDefault="006A3A87" w:rsidP="006A3A87">
      <w:pPr>
        <w:widowControl w:val="0"/>
        <w:numPr>
          <w:ilvl w:val="0"/>
          <w:numId w:val="31"/>
        </w:numPr>
        <w:suppressLineNumbers/>
        <w:tabs>
          <w:tab w:val="left" w:pos="426"/>
          <w:tab w:val="num" w:pos="1440"/>
        </w:tabs>
        <w:suppressAutoHyphens/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Calibri" w:hAnsi="Arial" w:cs="Arial"/>
          <w:lang w:eastAsia="en-US"/>
        </w:rPr>
        <w:t xml:space="preserve">W obradach Komisji mogą brać udział wydelegowani pracownicy Wojewódzkiego Urzędu Pracy </w:t>
      </w:r>
      <w:r w:rsidRPr="0030752D">
        <w:rPr>
          <w:rFonts w:ascii="Arial" w:eastAsia="Calibri" w:hAnsi="Arial" w:cs="Arial"/>
          <w:lang w:eastAsia="en-US"/>
        </w:rPr>
        <w:br/>
        <w:t>w Łodzi (w roli obserwatorów z prawem wglądu do dokumentów i protokołów z posiedzeń Komisji).</w:t>
      </w:r>
    </w:p>
    <w:p w:rsidR="006A3A87" w:rsidRPr="0030752D" w:rsidRDefault="006A3A87" w:rsidP="006A3A87">
      <w:pPr>
        <w:widowControl w:val="0"/>
        <w:numPr>
          <w:ilvl w:val="0"/>
          <w:numId w:val="31"/>
        </w:numPr>
        <w:suppressLineNumbers/>
        <w:tabs>
          <w:tab w:val="left" w:pos="426"/>
        </w:tabs>
        <w:suppressAutoHyphens/>
        <w:spacing w:line="360" w:lineRule="auto"/>
        <w:ind w:left="425" w:hanging="425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  <w:lang w:eastAsia="en-US"/>
        </w:rPr>
        <w:lastRenderedPageBreak/>
        <w:t xml:space="preserve">Komisja dokonuje oceny wniosków o udzielenie wsparcia finansowego/pomostowego w oparciu </w:t>
      </w:r>
      <w:r w:rsidR="003E7B4B">
        <w:rPr>
          <w:rFonts w:ascii="Arial" w:eastAsia="Lucida Sans Unicode" w:hAnsi="Arial" w:cs="Arial"/>
          <w:kern w:val="2"/>
          <w:lang w:eastAsia="en-US"/>
        </w:rPr>
        <w:br/>
      </w:r>
      <w:r w:rsidRPr="0030752D">
        <w:rPr>
          <w:rFonts w:ascii="Arial" w:eastAsia="Lucida Sans Unicode" w:hAnsi="Arial" w:cs="Arial"/>
          <w:kern w:val="2"/>
          <w:lang w:eastAsia="en-US"/>
        </w:rPr>
        <w:t>o  k</w:t>
      </w:r>
      <w:r w:rsidRPr="0030752D">
        <w:rPr>
          <w:rFonts w:ascii="Arial" w:eastAsia="Calibri" w:hAnsi="Arial" w:cs="Arial"/>
          <w:lang w:eastAsia="en-US"/>
        </w:rPr>
        <w:t xml:space="preserve">artę oceny merytorycznej wniosku o udzielenie wsparcia finansowego/pomostowego </w:t>
      </w:r>
    </w:p>
    <w:p w:rsidR="006A3A87" w:rsidRPr="001155F5" w:rsidRDefault="006A3A87" w:rsidP="006A3A87">
      <w:pPr>
        <w:widowControl w:val="0"/>
        <w:numPr>
          <w:ilvl w:val="0"/>
          <w:numId w:val="31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1155F5">
        <w:rPr>
          <w:rFonts w:ascii="Arial" w:eastAsia="Lucida Sans Unicode" w:hAnsi="Arial" w:cs="Arial"/>
          <w:kern w:val="2"/>
          <w:lang w:eastAsia="en-US"/>
        </w:rPr>
        <w:t>Do zadań Komisji należy w szczególności:</w:t>
      </w:r>
    </w:p>
    <w:p w:rsidR="006A3A87" w:rsidRPr="001155F5" w:rsidRDefault="006A3A87" w:rsidP="006A3A87">
      <w:pPr>
        <w:widowControl w:val="0"/>
        <w:numPr>
          <w:ilvl w:val="0"/>
          <w:numId w:val="32"/>
        </w:numPr>
        <w:tabs>
          <w:tab w:val="clear" w:pos="720"/>
          <w:tab w:val="num" w:pos="851"/>
        </w:tabs>
        <w:suppressAutoHyphens/>
        <w:spacing w:line="360" w:lineRule="auto"/>
        <w:ind w:left="851" w:hanging="425"/>
        <w:jc w:val="both"/>
        <w:rPr>
          <w:rFonts w:ascii="Arial" w:eastAsia="Lucida Sans Unicode" w:hAnsi="Arial" w:cs="Arial"/>
          <w:kern w:val="2"/>
          <w:lang w:eastAsia="en-US"/>
        </w:rPr>
      </w:pPr>
      <w:r w:rsidRPr="001155F5">
        <w:rPr>
          <w:rFonts w:ascii="Arial" w:eastAsia="Lucida Sans Unicode" w:hAnsi="Arial" w:cs="Arial"/>
          <w:kern w:val="2"/>
          <w:lang w:eastAsia="en-US"/>
        </w:rPr>
        <w:t>ocena biznes planów, które stanowić będą załączniki do wniosku o wsparcie finansowe/pomostowe,</w:t>
      </w:r>
    </w:p>
    <w:p w:rsidR="006A3A87" w:rsidRPr="001155F5" w:rsidRDefault="006A3A87" w:rsidP="006A3A87">
      <w:pPr>
        <w:widowControl w:val="0"/>
        <w:numPr>
          <w:ilvl w:val="0"/>
          <w:numId w:val="32"/>
        </w:numPr>
        <w:tabs>
          <w:tab w:val="clear" w:pos="720"/>
          <w:tab w:val="num" w:pos="851"/>
        </w:tabs>
        <w:suppressAutoHyphens/>
        <w:spacing w:line="360" w:lineRule="auto"/>
        <w:ind w:left="851" w:hanging="425"/>
        <w:jc w:val="both"/>
        <w:rPr>
          <w:rFonts w:ascii="Arial" w:eastAsia="Lucida Sans Unicode" w:hAnsi="Arial" w:cs="Arial"/>
          <w:kern w:val="2"/>
          <w:lang w:eastAsia="en-US"/>
        </w:rPr>
      </w:pPr>
      <w:r w:rsidRPr="001155F5">
        <w:rPr>
          <w:rFonts w:ascii="Arial" w:eastAsia="Lucida Sans Unicode" w:hAnsi="Arial" w:cs="Arial"/>
          <w:kern w:val="2"/>
          <w:lang w:eastAsia="en-US"/>
        </w:rPr>
        <w:t>przyznawanie wsparcia pomostowego,</w:t>
      </w:r>
    </w:p>
    <w:p w:rsidR="006A3A87" w:rsidRPr="001155F5" w:rsidRDefault="006A3A87" w:rsidP="006A3A87">
      <w:pPr>
        <w:widowControl w:val="0"/>
        <w:numPr>
          <w:ilvl w:val="0"/>
          <w:numId w:val="32"/>
        </w:numPr>
        <w:tabs>
          <w:tab w:val="clear" w:pos="720"/>
          <w:tab w:val="num" w:pos="851"/>
        </w:tabs>
        <w:suppressAutoHyphens/>
        <w:spacing w:line="360" w:lineRule="auto"/>
        <w:ind w:left="851" w:hanging="425"/>
        <w:jc w:val="both"/>
        <w:rPr>
          <w:rFonts w:ascii="Arial" w:eastAsia="Lucida Sans Unicode" w:hAnsi="Arial" w:cs="Arial"/>
          <w:kern w:val="2"/>
          <w:lang w:eastAsia="en-US"/>
        </w:rPr>
      </w:pPr>
      <w:r w:rsidRPr="001155F5">
        <w:rPr>
          <w:rFonts w:ascii="Arial" w:eastAsia="Lucida Sans Unicode" w:hAnsi="Arial" w:cs="Arial"/>
          <w:kern w:val="2"/>
          <w:lang w:eastAsia="en-US"/>
        </w:rPr>
        <w:t xml:space="preserve">udzielanie dotacji (dofinansowanie na otworzenie własnej działalności otrzyma </w:t>
      </w:r>
      <w:r w:rsidR="00FF2825">
        <w:rPr>
          <w:rFonts w:ascii="Arial" w:eastAsia="Lucida Sans Unicode" w:hAnsi="Arial" w:cs="Arial"/>
          <w:kern w:val="2"/>
          <w:lang w:eastAsia="en-US"/>
        </w:rPr>
        <w:t xml:space="preserve">80% Uczestników Projektu). </w:t>
      </w:r>
    </w:p>
    <w:p w:rsidR="006A3A87" w:rsidRDefault="006A3A87" w:rsidP="006A3A87">
      <w:pPr>
        <w:widowControl w:val="0"/>
        <w:numPr>
          <w:ilvl w:val="0"/>
          <w:numId w:val="31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1155F5">
        <w:rPr>
          <w:rFonts w:ascii="Arial" w:eastAsia="Lucida Sans Unicode" w:hAnsi="Arial" w:cs="Arial"/>
          <w:kern w:val="2"/>
          <w:lang w:eastAsia="en-US"/>
        </w:rPr>
        <w:t>Komisja działa zgodnie z zapisami niniejszego regulaminu.</w:t>
      </w:r>
      <w:r>
        <w:rPr>
          <w:rFonts w:ascii="Arial" w:eastAsia="Lucida Sans Unicode" w:hAnsi="Arial" w:cs="Arial"/>
          <w:kern w:val="2"/>
          <w:lang w:eastAsia="en-US"/>
        </w:rPr>
        <w:t xml:space="preserve"> </w:t>
      </w:r>
    </w:p>
    <w:p w:rsidR="006A3A87" w:rsidRDefault="006A3A87" w:rsidP="006A3A87">
      <w:pPr>
        <w:widowControl w:val="0"/>
        <w:numPr>
          <w:ilvl w:val="0"/>
          <w:numId w:val="31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  <w:lang w:eastAsia="en-US"/>
        </w:rPr>
        <w:t>Posiedzenia Komisji Oceny Wniosków odbywają się w Biurze Projektu (Łódź, Al. Kościuszki 93), gdzie znajdują się wszelkie materiały niezbędne do dokonywania oceny.</w:t>
      </w:r>
    </w:p>
    <w:p w:rsidR="006A3A87" w:rsidRDefault="006A3A87" w:rsidP="006A3A87">
      <w:pPr>
        <w:widowControl w:val="0"/>
        <w:numPr>
          <w:ilvl w:val="0"/>
          <w:numId w:val="31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  <w:lang w:eastAsia="en-US"/>
        </w:rPr>
        <w:t xml:space="preserve">Wszyscy członkowie Komisji, biorący udział w ocenie wniosku, podpisują deklarację bezstronności </w:t>
      </w:r>
      <w:r w:rsidRPr="0030752D">
        <w:rPr>
          <w:rFonts w:ascii="Arial" w:eastAsia="Lucida Sans Unicode" w:hAnsi="Arial" w:cs="Arial"/>
          <w:kern w:val="2"/>
          <w:lang w:eastAsia="en-US"/>
        </w:rPr>
        <w:br/>
        <w:t>i poufności.</w:t>
      </w:r>
    </w:p>
    <w:p w:rsidR="006A3A87" w:rsidRDefault="006A3A87" w:rsidP="006A3A87">
      <w:pPr>
        <w:widowControl w:val="0"/>
        <w:numPr>
          <w:ilvl w:val="0"/>
          <w:numId w:val="31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  <w:lang w:eastAsia="en-US"/>
        </w:rPr>
        <w:t>W przypadku odmowy podpisania deklaracji przez któregoś z członków Komisji, zostaje on wykluczony z uczestnictwa w pracach Komisji, a w jego miejsce powoływany jest nowy członek KOW.</w:t>
      </w:r>
    </w:p>
    <w:p w:rsidR="006A3A87" w:rsidRDefault="006A3A87" w:rsidP="006A3A87">
      <w:pPr>
        <w:widowControl w:val="0"/>
        <w:numPr>
          <w:ilvl w:val="0"/>
          <w:numId w:val="31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  <w:lang w:eastAsia="en-US"/>
        </w:rPr>
        <w:t xml:space="preserve">Członkowie Komisji są odpowiedzialni za jakość podejmowanych decyzji, rozumianych jako rzetelna </w:t>
      </w:r>
      <w:r w:rsidRPr="0030752D">
        <w:rPr>
          <w:rFonts w:ascii="Arial" w:eastAsia="Lucida Sans Unicode" w:hAnsi="Arial" w:cs="Arial"/>
          <w:kern w:val="2"/>
          <w:lang w:eastAsia="en-US"/>
        </w:rPr>
        <w:br/>
        <w:t>i bezstronna ocena merytoryczna biznes planu, dokonana na podstawie wszystkich wymaganych kartą oceny elementów.</w:t>
      </w:r>
    </w:p>
    <w:p w:rsidR="006A3A87" w:rsidRDefault="006A3A87" w:rsidP="006A3A87">
      <w:pPr>
        <w:widowControl w:val="0"/>
        <w:numPr>
          <w:ilvl w:val="0"/>
          <w:numId w:val="31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  <w:lang w:eastAsia="en-US"/>
        </w:rPr>
        <w:t>Naruszenie zasad niniejszego Regulaminu może spowodować wykluczenie z prac Komisji.</w:t>
      </w:r>
    </w:p>
    <w:p w:rsidR="006A3A87" w:rsidRDefault="006A3A87" w:rsidP="006A3A87">
      <w:pPr>
        <w:widowControl w:val="0"/>
        <w:numPr>
          <w:ilvl w:val="0"/>
          <w:numId w:val="31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Calibri" w:hAnsi="Arial" w:cs="Arial"/>
          <w:lang w:eastAsia="en-US"/>
        </w:rPr>
        <w:t>Po zakończeniu prac Komisji dokonywana jest weryfikacja kompletności dokumentacji sporządzanej przez członków Komisji, a następnie sporządzony protokół  z posiedzenia Komisji.</w:t>
      </w:r>
    </w:p>
    <w:p w:rsidR="006A3A87" w:rsidRDefault="006A3A87" w:rsidP="006A3A87">
      <w:pPr>
        <w:widowControl w:val="0"/>
        <w:numPr>
          <w:ilvl w:val="0"/>
          <w:numId w:val="31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960CDA">
        <w:rPr>
          <w:rFonts w:ascii="Arial" w:eastAsia="Lucida Sans Unicode" w:hAnsi="Arial" w:cs="Arial"/>
          <w:kern w:val="2"/>
        </w:rPr>
        <w:t>Posiedzenie KOW otwiera i zamyka przewodniczący KOW.</w:t>
      </w:r>
    </w:p>
    <w:p w:rsidR="006A3A87" w:rsidRDefault="006A3A87" w:rsidP="006A3A87">
      <w:pPr>
        <w:widowControl w:val="0"/>
        <w:numPr>
          <w:ilvl w:val="0"/>
          <w:numId w:val="31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960CDA">
        <w:rPr>
          <w:rFonts w:ascii="Arial" w:eastAsia="Lucida Sans Unicode" w:hAnsi="Arial" w:cs="Arial"/>
          <w:kern w:val="2"/>
        </w:rPr>
        <w:t xml:space="preserve">Przebieg posiedzeń utrwalany jest w protokole, który powinien zostać podpisany przez przewodniczącego i członków KOW. </w:t>
      </w:r>
    </w:p>
    <w:p w:rsidR="006A3A87" w:rsidRPr="00960CDA" w:rsidRDefault="006A3A87" w:rsidP="006A3A87">
      <w:pPr>
        <w:widowControl w:val="0"/>
        <w:numPr>
          <w:ilvl w:val="0"/>
          <w:numId w:val="31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960CDA">
        <w:rPr>
          <w:rFonts w:ascii="Arial" w:eastAsia="Lucida Sans Unicode" w:hAnsi="Arial" w:cs="Arial"/>
          <w:kern w:val="2"/>
        </w:rPr>
        <w:t>Protokół zawiera przynajmniej:</w:t>
      </w:r>
    </w:p>
    <w:p w:rsidR="006A3A87" w:rsidRPr="001155F5" w:rsidRDefault="006A3A87" w:rsidP="006A3A87">
      <w:pPr>
        <w:widowControl w:val="0"/>
        <w:numPr>
          <w:ilvl w:val="0"/>
          <w:numId w:val="35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miejsce i termin posiedzenia,</w:t>
      </w:r>
    </w:p>
    <w:p w:rsidR="006A3A87" w:rsidRPr="001155F5" w:rsidRDefault="006A3A87" w:rsidP="006A3A87">
      <w:pPr>
        <w:widowControl w:val="0"/>
        <w:numPr>
          <w:ilvl w:val="0"/>
          <w:numId w:val="35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listę obecności członków Komisji na posiedzeniu,</w:t>
      </w:r>
    </w:p>
    <w:p w:rsidR="006A3A87" w:rsidRPr="001155F5" w:rsidRDefault="006A3A87" w:rsidP="006A3A87">
      <w:pPr>
        <w:widowControl w:val="0"/>
        <w:numPr>
          <w:ilvl w:val="0"/>
          <w:numId w:val="35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listę wniosków poddanych ocenie,</w:t>
      </w:r>
    </w:p>
    <w:p w:rsidR="006A3A87" w:rsidRPr="001155F5" w:rsidRDefault="006A3A87" w:rsidP="006A3A87">
      <w:pPr>
        <w:widowControl w:val="0"/>
        <w:numPr>
          <w:ilvl w:val="0"/>
          <w:numId w:val="35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wyniki oceny wniosków – listę rankingową,</w:t>
      </w:r>
    </w:p>
    <w:p w:rsidR="006A3A87" w:rsidRPr="001155F5" w:rsidRDefault="006A3A87" w:rsidP="006A3A87">
      <w:pPr>
        <w:widowControl w:val="0"/>
        <w:numPr>
          <w:ilvl w:val="0"/>
          <w:numId w:val="35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informacje na temat osób biorących udział w posiedzeniu Komisji oraz liczby ocenionych wniosków,</w:t>
      </w:r>
    </w:p>
    <w:p w:rsidR="006A3A87" w:rsidRPr="001155F5" w:rsidRDefault="006A3A87" w:rsidP="006A3A87">
      <w:pPr>
        <w:widowControl w:val="0"/>
        <w:numPr>
          <w:ilvl w:val="0"/>
          <w:numId w:val="35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informację na temat wniosków, dla których dokonano obniżenia wnioskowanej kwoty dofinansowania,</w:t>
      </w:r>
    </w:p>
    <w:p w:rsidR="006A3A87" w:rsidRPr="001155F5" w:rsidRDefault="006A3A87" w:rsidP="006A3A87">
      <w:pPr>
        <w:widowControl w:val="0"/>
        <w:numPr>
          <w:ilvl w:val="0"/>
          <w:numId w:val="35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inne istotne elementy postępowania weryfikacyjnego,</w:t>
      </w:r>
    </w:p>
    <w:p w:rsidR="006A3A87" w:rsidRDefault="006A3A87" w:rsidP="006A3A87">
      <w:pPr>
        <w:widowControl w:val="0"/>
        <w:numPr>
          <w:ilvl w:val="0"/>
          <w:numId w:val="35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lastRenderedPageBreak/>
        <w:t>informacje na temat innych istotnych zdarzeń mających wpływ na przebieg posiedzeń</w:t>
      </w:r>
    </w:p>
    <w:p w:rsidR="006A3A87" w:rsidRPr="00960CDA" w:rsidRDefault="006A3A87" w:rsidP="006A3A87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0"/>
          <w:tab w:val="left" w:pos="56"/>
          <w:tab w:val="left" w:pos="864"/>
        </w:tabs>
        <w:suppressAutoHyphens/>
        <w:spacing w:line="360" w:lineRule="auto"/>
        <w:ind w:left="567" w:hanging="567"/>
        <w:jc w:val="both"/>
        <w:rPr>
          <w:rFonts w:ascii="Arial" w:eastAsia="Lucida Sans Unicode" w:hAnsi="Arial" w:cs="Arial"/>
          <w:kern w:val="2"/>
        </w:rPr>
      </w:pPr>
      <w:r w:rsidRPr="00960CDA">
        <w:rPr>
          <w:rFonts w:ascii="Arial" w:eastAsia="Lucida Sans Unicode" w:hAnsi="Arial" w:cs="Arial"/>
          <w:kern w:val="2"/>
        </w:rPr>
        <w:t>Do protokołu z oceny dołącza się w formie załączników:</w:t>
      </w:r>
    </w:p>
    <w:p w:rsidR="006A3A87" w:rsidRPr="001155F5" w:rsidRDefault="006A3A87" w:rsidP="006A3A87">
      <w:pPr>
        <w:widowControl w:val="0"/>
        <w:numPr>
          <w:ilvl w:val="0"/>
          <w:numId w:val="36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listę obecności podpisaną przez członków Komisji,</w:t>
      </w:r>
    </w:p>
    <w:p w:rsidR="006A3A87" w:rsidRPr="001155F5" w:rsidRDefault="006A3A87" w:rsidP="006A3A87">
      <w:pPr>
        <w:widowControl w:val="0"/>
        <w:numPr>
          <w:ilvl w:val="0"/>
          <w:numId w:val="36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deklaracje bezstronności podpisane przez wszystkie osoby biorące udział w posiedzeniu Komisji,</w:t>
      </w:r>
    </w:p>
    <w:p w:rsidR="006A3A87" w:rsidRPr="001155F5" w:rsidRDefault="006A3A87" w:rsidP="006A3A87">
      <w:pPr>
        <w:widowControl w:val="0"/>
        <w:numPr>
          <w:ilvl w:val="0"/>
          <w:numId w:val="36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karty oceny merytorycznej wniosków o udzielenie wsparcia finansowego oraz wsparcia pomostowego, podpisane przez członków Komisji, którzy dokonywali oceny,</w:t>
      </w:r>
    </w:p>
    <w:p w:rsidR="006A3A87" w:rsidRPr="001155F5" w:rsidRDefault="006A3A87" w:rsidP="006A3A8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listy rankingowe (osobno dla kobiet i mężczyzn), uszeregowane w kolejności według osób, które uzyskały największą ilość punktów, podpisane przez członków KOW, ze wskazaniem uczestników projektu rekomendowanych do uzyskania dofinansowania.</w:t>
      </w:r>
    </w:p>
    <w:p w:rsidR="006A3A87" w:rsidRPr="003E7B4B" w:rsidRDefault="006A3A87" w:rsidP="00BF502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960CDA">
        <w:rPr>
          <w:rFonts w:ascii="Arial" w:eastAsia="Lucida Sans Unicode" w:hAnsi="Arial" w:cs="Arial"/>
          <w:kern w:val="2"/>
        </w:rPr>
        <w:t>Protokół z posiedzenia Komisji wraz ze wszystkimi załącznikami oraz wnioskami o udzielenie wsparcia finansowego i wsparcia pom</w:t>
      </w:r>
      <w:r w:rsidR="003E7B4B">
        <w:rPr>
          <w:rFonts w:ascii="Arial" w:eastAsia="Lucida Sans Unicode" w:hAnsi="Arial" w:cs="Arial"/>
          <w:kern w:val="2"/>
        </w:rPr>
        <w:t>ostowego przechowuje Realizator projektu.</w:t>
      </w:r>
    </w:p>
    <w:p w:rsidR="006A3A87" w:rsidRDefault="006A3A87" w:rsidP="006A3A87">
      <w:pPr>
        <w:widowControl w:val="0"/>
        <w:suppressAutoHyphens/>
        <w:spacing w:line="360" w:lineRule="auto"/>
        <w:ind w:left="425"/>
        <w:jc w:val="both"/>
        <w:rPr>
          <w:rFonts w:ascii="Arial" w:eastAsia="Calibri" w:hAnsi="Arial" w:cs="Arial"/>
          <w:lang w:eastAsia="en-US"/>
        </w:rPr>
      </w:pPr>
    </w:p>
    <w:p w:rsidR="006A3A87" w:rsidRPr="001155F5" w:rsidRDefault="006A3A87" w:rsidP="006A3A87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§ 7</w:t>
      </w:r>
    </w:p>
    <w:p w:rsidR="006A3A87" w:rsidRPr="001155F5" w:rsidRDefault="006A3A87" w:rsidP="006A3A87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 w:rsidRPr="001155F5">
        <w:rPr>
          <w:rFonts w:ascii="Arial" w:eastAsia="Lucida Sans Unicode" w:hAnsi="Arial" w:cs="Arial"/>
          <w:b/>
          <w:kern w:val="2"/>
        </w:rPr>
        <w:t>Zasady oceny wniosków o udzielenie wsparcia finansowego</w:t>
      </w:r>
    </w:p>
    <w:p w:rsidR="006A3A87" w:rsidRPr="001155F5" w:rsidRDefault="006A3A87" w:rsidP="006A3A87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</w:p>
    <w:p w:rsidR="006A3A87" w:rsidRPr="001155F5" w:rsidRDefault="006A3A87" w:rsidP="006A3A87">
      <w:pPr>
        <w:numPr>
          <w:ilvl w:val="0"/>
          <w:numId w:val="33"/>
        </w:numPr>
        <w:tabs>
          <w:tab w:val="clear" w:pos="360"/>
          <w:tab w:val="num" w:pos="426"/>
          <w:tab w:val="num" w:pos="78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t>Ocenie merytorycznej zostaną poddane wnioski, które przejdą pozytywnie ocenę formalną.</w:t>
      </w:r>
    </w:p>
    <w:p w:rsidR="006A3A87" w:rsidRPr="001155F5" w:rsidRDefault="006A3A87" w:rsidP="006A3A87">
      <w:pPr>
        <w:numPr>
          <w:ilvl w:val="0"/>
          <w:numId w:val="33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1155F5">
        <w:rPr>
          <w:rFonts w:ascii="Arial" w:hAnsi="Arial" w:cs="Arial"/>
        </w:rPr>
        <w:t xml:space="preserve">Z uwagi na charakter wsparcia finansowego kwalifikowanego jako pomoc de </w:t>
      </w:r>
      <w:proofErr w:type="spellStart"/>
      <w:r w:rsidRPr="001155F5">
        <w:rPr>
          <w:rFonts w:ascii="Arial" w:hAnsi="Arial" w:cs="Arial"/>
        </w:rPr>
        <w:t>minimis</w:t>
      </w:r>
      <w:proofErr w:type="spellEnd"/>
      <w:r w:rsidRPr="001155F5">
        <w:rPr>
          <w:rFonts w:ascii="Arial" w:hAnsi="Arial" w:cs="Arial"/>
        </w:rPr>
        <w:t xml:space="preserve">, podczas oceny formalnej sprawdza się, czy rodzaje planowanej do uruchomienia działalności oraz planowane zakupy kwalifikują się do uzyskania wsparcia, zgodnie z zapisami </w:t>
      </w:r>
      <w:hyperlink r:id="rId10" w:tooltip="Rozporządzenie Komisji (UE) nr 1407/2013 z dnia 18 grudnia 2013 r. w sprawie stosowania art. 107 i 108 Traktatu o funkcjonowaniu Unii Europejskiej do pomocy de minimis" w:history="1">
        <w:r w:rsidRPr="001155F5">
          <w:rPr>
            <w:rStyle w:val="Hipercze"/>
            <w:rFonts w:ascii="Arial" w:hAnsi="Arial" w:cs="Arial"/>
            <w:i/>
            <w:color w:val="auto"/>
            <w:u w:val="none"/>
            <w:bdr w:val="none" w:sz="0" w:space="0" w:color="auto" w:frame="1"/>
          </w:rPr>
          <w:t xml:space="preserve">Rozporządzenia Komisji (UE) </w:t>
        </w:r>
        <w:r w:rsidR="003E7B4B">
          <w:rPr>
            <w:rStyle w:val="Hipercze"/>
            <w:rFonts w:ascii="Arial" w:hAnsi="Arial" w:cs="Arial"/>
            <w:i/>
            <w:color w:val="auto"/>
            <w:u w:val="none"/>
            <w:bdr w:val="none" w:sz="0" w:space="0" w:color="auto" w:frame="1"/>
          </w:rPr>
          <w:br/>
        </w:r>
        <w:r w:rsidRPr="001155F5">
          <w:rPr>
            <w:rStyle w:val="Hipercze"/>
            <w:rFonts w:ascii="Arial" w:hAnsi="Arial" w:cs="Arial"/>
            <w:i/>
            <w:color w:val="auto"/>
            <w:u w:val="none"/>
            <w:bdr w:val="none" w:sz="0" w:space="0" w:color="auto" w:frame="1"/>
          </w:rPr>
          <w:t xml:space="preserve">nr 1407/2013 z dnia 18 grudnia 2013 r. w sprawie stosowania art. 107 i 108 Traktatu </w:t>
        </w:r>
        <w:r w:rsidR="00B1360D">
          <w:rPr>
            <w:rStyle w:val="Hipercze"/>
            <w:rFonts w:ascii="Arial" w:hAnsi="Arial" w:cs="Arial"/>
            <w:i/>
            <w:color w:val="auto"/>
            <w:u w:val="none"/>
            <w:bdr w:val="none" w:sz="0" w:space="0" w:color="auto" w:frame="1"/>
          </w:rPr>
          <w:br/>
        </w:r>
        <w:r w:rsidRPr="001155F5">
          <w:rPr>
            <w:rStyle w:val="Hipercze"/>
            <w:rFonts w:ascii="Arial" w:hAnsi="Arial" w:cs="Arial"/>
            <w:i/>
            <w:color w:val="auto"/>
            <w:u w:val="none"/>
            <w:bdr w:val="none" w:sz="0" w:space="0" w:color="auto" w:frame="1"/>
          </w:rPr>
          <w:t xml:space="preserve">o funkcjonowaniu Unii Europejskiej do pomocy de </w:t>
        </w:r>
        <w:proofErr w:type="spellStart"/>
        <w:r w:rsidRPr="001155F5">
          <w:rPr>
            <w:rStyle w:val="Hipercze"/>
            <w:rFonts w:ascii="Arial" w:hAnsi="Arial" w:cs="Arial"/>
            <w:i/>
            <w:color w:val="auto"/>
            <w:u w:val="none"/>
            <w:bdr w:val="none" w:sz="0" w:space="0" w:color="auto" w:frame="1"/>
          </w:rPr>
          <w:t>minimis</w:t>
        </w:r>
        <w:proofErr w:type="spellEnd"/>
        <w:r w:rsidRPr="001155F5">
          <w:rPr>
            <w:rStyle w:val="Hipercze"/>
            <w:rFonts w:ascii="Arial" w:hAnsi="Arial" w:cs="Arial"/>
            <w:i/>
            <w:color w:val="auto"/>
            <w:u w:val="none"/>
            <w:bdr w:val="none" w:sz="0" w:space="0" w:color="auto" w:frame="1"/>
          </w:rPr>
          <w:t xml:space="preserve"> (Dz. Urz. UE L 352 z 24.12.2013)</w:t>
        </w:r>
      </w:hyperlink>
      <w:r w:rsidRPr="001155F5">
        <w:rPr>
          <w:rFonts w:ascii="Arial" w:hAnsi="Arial" w:cs="Arial"/>
          <w:i/>
        </w:rPr>
        <w:t>.</w:t>
      </w:r>
    </w:p>
    <w:p w:rsidR="006A3A87" w:rsidRPr="001155F5" w:rsidRDefault="006A3A87" w:rsidP="006A3A87">
      <w:pPr>
        <w:numPr>
          <w:ilvl w:val="0"/>
          <w:numId w:val="33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t xml:space="preserve">Każdemu wnioskowi o udzielenie wsparcia finansowego, który przeszedł ocenę formalną przyznaje się określoną ilość punktów w skali </w:t>
      </w:r>
      <w:r w:rsidRPr="001155F5">
        <w:rPr>
          <w:rFonts w:ascii="Arial" w:hAnsi="Arial" w:cs="Arial"/>
          <w:b/>
          <w:color w:val="000000"/>
        </w:rPr>
        <w:t xml:space="preserve">od 0 do 100 punktów </w:t>
      </w:r>
      <w:r w:rsidRPr="001155F5">
        <w:rPr>
          <w:rFonts w:ascii="Arial" w:hAnsi="Arial" w:cs="Arial"/>
          <w:color w:val="000000"/>
        </w:rPr>
        <w:t>według następujących kryteriów:</w:t>
      </w:r>
    </w:p>
    <w:p w:rsidR="006A3A87" w:rsidRPr="001155F5" w:rsidRDefault="006A3A87" w:rsidP="006A3A87">
      <w:pPr>
        <w:numPr>
          <w:ilvl w:val="0"/>
          <w:numId w:val="42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b/>
          <w:color w:val="000000"/>
        </w:rPr>
        <w:t>racjonalność założeń</w:t>
      </w:r>
      <w:r w:rsidRPr="001155F5">
        <w:rPr>
          <w:rFonts w:ascii="Arial" w:hAnsi="Arial" w:cs="Arial"/>
          <w:color w:val="000000"/>
        </w:rPr>
        <w:t xml:space="preserve"> – w skali od 0 do 40 pkt., min. punktowe niezbędne do uzyskania pozytywnej oceny to 24 pkt.,</w:t>
      </w:r>
    </w:p>
    <w:p w:rsidR="006A3A87" w:rsidRPr="001155F5" w:rsidRDefault="006A3A87" w:rsidP="006A3A87">
      <w:pPr>
        <w:numPr>
          <w:ilvl w:val="0"/>
          <w:numId w:val="42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b/>
          <w:color w:val="000000"/>
        </w:rPr>
        <w:t>potencjał początkowy</w:t>
      </w:r>
      <w:r w:rsidRPr="001155F5">
        <w:rPr>
          <w:rFonts w:ascii="Arial" w:hAnsi="Arial" w:cs="Arial"/>
          <w:color w:val="000000"/>
        </w:rPr>
        <w:t xml:space="preserve"> – w skali od 0 do 20 pkt., min. 12 pkt., </w:t>
      </w:r>
    </w:p>
    <w:p w:rsidR="006A3A87" w:rsidRPr="001155F5" w:rsidRDefault="006A3A87" w:rsidP="006A3A87">
      <w:pPr>
        <w:numPr>
          <w:ilvl w:val="0"/>
          <w:numId w:val="42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b/>
          <w:color w:val="000000"/>
        </w:rPr>
        <w:t>efektywność kosztowa</w:t>
      </w:r>
      <w:r w:rsidRPr="001155F5">
        <w:rPr>
          <w:rFonts w:ascii="Arial" w:hAnsi="Arial" w:cs="Arial"/>
          <w:color w:val="000000"/>
        </w:rPr>
        <w:t xml:space="preserve"> – w skali od 0 do 20 pkt., min. 12 pkt., </w:t>
      </w:r>
    </w:p>
    <w:p w:rsidR="006A3A87" w:rsidRPr="001155F5" w:rsidRDefault="006A3A87" w:rsidP="006A3A87">
      <w:pPr>
        <w:numPr>
          <w:ilvl w:val="0"/>
          <w:numId w:val="42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b/>
          <w:color w:val="000000"/>
        </w:rPr>
        <w:t>zgodność projektu ze zdefiniowanymi potrzebami</w:t>
      </w:r>
      <w:r w:rsidRPr="001155F5">
        <w:rPr>
          <w:rFonts w:ascii="Arial" w:hAnsi="Arial" w:cs="Arial"/>
          <w:color w:val="000000"/>
        </w:rPr>
        <w:t xml:space="preserve"> – w skali od 0 do 20 pkt., min. 12 pkt.</w:t>
      </w:r>
    </w:p>
    <w:p w:rsidR="006A3A87" w:rsidRPr="0035318C" w:rsidRDefault="006A3A87" w:rsidP="006A3A87">
      <w:pPr>
        <w:numPr>
          <w:ilvl w:val="0"/>
          <w:numId w:val="33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35318C">
        <w:rPr>
          <w:rFonts w:ascii="Arial" w:hAnsi="Arial" w:cs="Arial"/>
          <w:color w:val="000000"/>
        </w:rPr>
        <w:t xml:space="preserve">Każdy wniosek sprawdzany jest przez dwóch członków KOW. Każdy członek KOW samodzielnie ocenia dany wniosek. Z dwóch ocen wyciągana jest średnia arytmetyczna </w:t>
      </w:r>
      <w:r w:rsidR="0035318C" w:rsidRPr="0035318C">
        <w:rPr>
          <w:rFonts w:ascii="Arial" w:hAnsi="Arial" w:cs="Arial"/>
          <w:color w:val="000000"/>
        </w:rPr>
        <w:br/>
      </w:r>
      <w:r w:rsidRPr="0035318C">
        <w:rPr>
          <w:rFonts w:ascii="Arial" w:hAnsi="Arial" w:cs="Arial"/>
          <w:color w:val="000000"/>
        </w:rPr>
        <w:t>z dokładnością do dwóch miejsc po przecinku, która stanowi ocenę łączną.</w:t>
      </w:r>
      <w:r w:rsidR="00451429" w:rsidRPr="0035318C">
        <w:rPr>
          <w:rFonts w:ascii="Arial" w:hAnsi="Arial" w:cs="Arial"/>
          <w:color w:val="000000"/>
        </w:rPr>
        <w:t xml:space="preserve">  </w:t>
      </w:r>
    </w:p>
    <w:p w:rsidR="006A3A87" w:rsidRPr="001155F5" w:rsidRDefault="006A3A87" w:rsidP="006A3A87">
      <w:pPr>
        <w:numPr>
          <w:ilvl w:val="0"/>
          <w:numId w:val="33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t>Ocena każdego kryterium musi posiadać uzasadnienie opisane w karcie oceny merytorycznej. Uzasadnienie musi składać się z minimum pięciu zdań.</w:t>
      </w:r>
    </w:p>
    <w:p w:rsidR="006A3A87" w:rsidRDefault="006A3A87" w:rsidP="006A3A87">
      <w:pPr>
        <w:numPr>
          <w:ilvl w:val="0"/>
          <w:numId w:val="33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30752D">
        <w:rPr>
          <w:rFonts w:ascii="Arial" w:hAnsi="Arial" w:cs="Arial"/>
          <w:color w:val="000000"/>
        </w:rPr>
        <w:t>Możliwość otrzymania dofinansowania mają ci Uczestnicy projektu, których wnioski otrzymają min. 60 punktów (od każdego z oceniających) i min. 60% dla każdego kryterium podstawowego.</w:t>
      </w:r>
    </w:p>
    <w:p w:rsidR="006A3A87" w:rsidRPr="0030752D" w:rsidRDefault="006A3A87" w:rsidP="006A3A87">
      <w:pPr>
        <w:numPr>
          <w:ilvl w:val="0"/>
          <w:numId w:val="33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30752D">
        <w:rPr>
          <w:rFonts w:ascii="Arial" w:hAnsi="Arial" w:cs="Arial"/>
          <w:color w:val="000000"/>
        </w:rPr>
        <w:lastRenderedPageBreak/>
        <w:t>W przypadku otrzymania oceny</w:t>
      </w:r>
      <w:r>
        <w:rPr>
          <w:rFonts w:ascii="Arial" w:hAnsi="Arial" w:cs="Arial"/>
          <w:color w:val="000000"/>
        </w:rPr>
        <w:t xml:space="preserve"> wniosku</w:t>
      </w:r>
      <w:r w:rsidRPr="0030752D">
        <w:rPr>
          <w:rFonts w:ascii="Arial" w:hAnsi="Arial" w:cs="Arial"/>
          <w:color w:val="000000"/>
        </w:rPr>
        <w:t xml:space="preserve"> niższej niż 60 pkt. (od każdego z oceniających)</w:t>
      </w:r>
      <w:r w:rsidR="003E7B4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oraz poniżej 60%,</w:t>
      </w:r>
      <w:r w:rsidRPr="0030752D">
        <w:rPr>
          <w:rFonts w:ascii="Arial" w:hAnsi="Arial" w:cs="Arial"/>
          <w:color w:val="000000"/>
        </w:rPr>
        <w:t xml:space="preserve"> wniosek zostaje oceniony negatywnie i nie może być skierowany do dofinasowania. </w:t>
      </w:r>
    </w:p>
    <w:p w:rsidR="006A3A87" w:rsidRPr="0035318C" w:rsidRDefault="006A3A87" w:rsidP="006A3A87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35318C">
        <w:rPr>
          <w:rFonts w:ascii="Arial" w:eastAsia="Lucida Sans Unicode" w:hAnsi="Arial" w:cs="Arial"/>
          <w:kern w:val="2"/>
        </w:rPr>
        <w:t>Pierwszeństwo do dofinansowania mają wnioski, które o</w:t>
      </w:r>
      <w:r w:rsidR="0035318C" w:rsidRPr="0035318C">
        <w:rPr>
          <w:rFonts w:ascii="Arial" w:eastAsia="Lucida Sans Unicode" w:hAnsi="Arial" w:cs="Arial"/>
          <w:kern w:val="2"/>
        </w:rPr>
        <w:t>trzymały większą ilość punktów o</w:t>
      </w:r>
      <w:r w:rsidRPr="0035318C">
        <w:rPr>
          <w:rFonts w:ascii="Arial" w:eastAsia="Lucida Sans Unicode" w:hAnsi="Arial" w:cs="Arial"/>
          <w:kern w:val="2"/>
        </w:rPr>
        <w:t xml:space="preserve">raz pozwalają na zapewnienie proporcji przyznanych dotacji </w:t>
      </w:r>
      <w:r w:rsidR="0035318C" w:rsidRPr="0035318C">
        <w:rPr>
          <w:rFonts w:ascii="Arial" w:eastAsia="Lucida Sans Unicode" w:hAnsi="Arial" w:cs="Arial"/>
          <w:kern w:val="2"/>
        </w:rPr>
        <w:t xml:space="preserve">zgodnie z wnioskiem o dofinansowanie projektu. </w:t>
      </w:r>
    </w:p>
    <w:p w:rsidR="006A3A87" w:rsidRPr="001155F5" w:rsidRDefault="006A3A87" w:rsidP="006A3A87">
      <w:pPr>
        <w:widowControl w:val="0"/>
        <w:numPr>
          <w:ilvl w:val="0"/>
          <w:numId w:val="33"/>
        </w:numPr>
        <w:tabs>
          <w:tab w:val="clear" w:pos="360"/>
          <w:tab w:val="num" w:pos="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W przypadku uzyskania tej samej liczby punktów przez 2 lub więcej Uczestników Projektu, o miejscu na liście rankingowej w pierwszej kolejności decyduje średnia arytmetyczna z oceny za kolejno: </w:t>
      </w:r>
      <w:r w:rsidRPr="001155F5">
        <w:rPr>
          <w:rFonts w:ascii="Arial" w:hAnsi="Arial" w:cs="Arial"/>
          <w:color w:val="000000"/>
        </w:rPr>
        <w:t xml:space="preserve">racjonalność założeń, potencjał początkowy, efektywność kosztową, zgodność projektu ze zdefiniowanymi potrzebami. W przypadku gdy średnie arytmetyczne we wszystkich wymienionych kategoriach będą identyczne, następuje </w:t>
      </w:r>
      <w:r w:rsidRPr="001155F5">
        <w:rPr>
          <w:rFonts w:ascii="Arial" w:eastAsia="Lucida Sans Unicode" w:hAnsi="Arial" w:cs="Arial"/>
          <w:kern w:val="2"/>
        </w:rPr>
        <w:t>dodatkowa ocena danych wniosków, dokonana przez innego, losowo wybranego członka KOW. W przypadku gdy wyniki dodatkowej oceny nadal są identyczne, o ostatecznym miejscu na liście rankingowej decyduje komisyjne losowanie.</w:t>
      </w:r>
    </w:p>
    <w:p w:rsidR="006A3A87" w:rsidRPr="001155F5" w:rsidRDefault="006A3A87" w:rsidP="006A3A87">
      <w:pPr>
        <w:widowControl w:val="0"/>
        <w:numPr>
          <w:ilvl w:val="0"/>
          <w:numId w:val="33"/>
        </w:numPr>
        <w:tabs>
          <w:tab w:val="clear" w:pos="360"/>
          <w:tab w:val="num" w:pos="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Komisja Oceny Wniosków ma prawo do obniżenia kwoty dofinansowania, jeśli uzna część kosztów za nieuzasadnioną. Maksymalna kwota dofinansowania dla jednego uczestnika wynosi 23 500,00 zł.</w:t>
      </w:r>
    </w:p>
    <w:p w:rsidR="006A3A87" w:rsidRPr="001155F5" w:rsidRDefault="006A3A87" w:rsidP="006A3A87">
      <w:pPr>
        <w:widowControl w:val="0"/>
        <w:numPr>
          <w:ilvl w:val="0"/>
          <w:numId w:val="33"/>
        </w:numPr>
        <w:tabs>
          <w:tab w:val="clear" w:pos="360"/>
          <w:tab w:val="num" w:pos="426"/>
          <w:tab w:val="num" w:pos="785"/>
        </w:tabs>
        <w:suppressAutoHyphens/>
        <w:spacing w:line="360" w:lineRule="auto"/>
        <w:ind w:left="425" w:hanging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Ocena nie może prowadzić do zwiększenia kwoty wsparcia w stosunku do pierwotnie proponowanej przez wnioskodawcę.</w:t>
      </w:r>
    </w:p>
    <w:p w:rsidR="006A3A87" w:rsidRPr="001155F5" w:rsidRDefault="006A3A87" w:rsidP="006A3A87">
      <w:pPr>
        <w:widowControl w:val="0"/>
        <w:numPr>
          <w:ilvl w:val="0"/>
          <w:numId w:val="33"/>
        </w:numPr>
        <w:tabs>
          <w:tab w:val="clear" w:pos="360"/>
          <w:tab w:val="num" w:pos="426"/>
          <w:tab w:val="num" w:pos="785"/>
        </w:tabs>
        <w:suppressAutoHyphens/>
        <w:spacing w:line="360" w:lineRule="auto"/>
        <w:ind w:left="425" w:hanging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Uczestnik Projektu, który otrzymał negatywną </w:t>
      </w:r>
      <w:r>
        <w:rPr>
          <w:rFonts w:ascii="Arial" w:eastAsia="Lucida Sans Unicode" w:hAnsi="Arial" w:cs="Arial"/>
          <w:kern w:val="2"/>
        </w:rPr>
        <w:t>ocenę zgodnie z §7</w:t>
      </w:r>
      <w:r w:rsidRPr="001155F5">
        <w:rPr>
          <w:rFonts w:ascii="Arial" w:eastAsia="Lucida Sans Unicode" w:hAnsi="Arial" w:cs="Arial"/>
          <w:kern w:val="2"/>
        </w:rPr>
        <w:t xml:space="preserve"> ust. </w:t>
      </w:r>
      <w:r>
        <w:rPr>
          <w:rFonts w:ascii="Arial" w:eastAsia="Lucida Sans Unicode" w:hAnsi="Arial" w:cs="Arial"/>
          <w:kern w:val="2"/>
        </w:rPr>
        <w:t>7</w:t>
      </w:r>
      <w:r w:rsidRPr="001155F5">
        <w:rPr>
          <w:rFonts w:ascii="Arial" w:eastAsia="Lucida Sans Unicode" w:hAnsi="Arial" w:cs="Arial"/>
          <w:kern w:val="2"/>
        </w:rPr>
        <w:t xml:space="preserve"> ma prawo złożyć odwołanie w ciągu 5 dni roboczych od dnia powiadomienia go o odmowie przyznania wsparcia. Ponowna ocena biznes planu przeprowadzona będzie przez osoby, które nie dokonywały oceny pierwotnej. </w:t>
      </w:r>
    </w:p>
    <w:p w:rsidR="006A3A87" w:rsidRPr="001155F5" w:rsidRDefault="006A3A87" w:rsidP="006A3A87">
      <w:pPr>
        <w:widowControl w:val="0"/>
        <w:numPr>
          <w:ilvl w:val="0"/>
          <w:numId w:val="33"/>
        </w:numPr>
        <w:tabs>
          <w:tab w:val="clear" w:pos="360"/>
          <w:tab w:val="num" w:pos="426"/>
          <w:tab w:val="num" w:pos="785"/>
        </w:tabs>
        <w:suppressAutoHyphens/>
        <w:spacing w:line="360" w:lineRule="auto"/>
        <w:ind w:left="425" w:hanging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Po zamknięciu procesu odwoławczego zostaną opracowane i opublikowane na stronie Realizatora projektu: </w:t>
      </w:r>
      <w:hyperlink r:id="rId11" w:history="1">
        <w:r w:rsidR="00E7327C" w:rsidRPr="00E7327C">
          <w:rPr>
            <w:rStyle w:val="Hipercze"/>
            <w:rFonts w:ascii="Arial" w:hAnsi="Arial" w:cs="Arial"/>
            <w:b/>
          </w:rPr>
          <w:t>www.syscopolska.pl</w:t>
        </w:r>
      </w:hyperlink>
      <w:r w:rsidR="00E7327C">
        <w:t xml:space="preserve"> </w:t>
      </w:r>
      <w:r w:rsidRPr="001155F5">
        <w:rPr>
          <w:rFonts w:ascii="Arial" w:eastAsia="Lucida Sans Unicode" w:hAnsi="Arial" w:cs="Arial"/>
          <w:kern w:val="2"/>
        </w:rPr>
        <w:t xml:space="preserve">ostateczne listy Uczestników Projektu (osobno dla kobiet </w:t>
      </w:r>
      <w:r w:rsidR="003E7B4B">
        <w:rPr>
          <w:rFonts w:ascii="Arial" w:eastAsia="Lucida Sans Unicode" w:hAnsi="Arial" w:cs="Arial"/>
          <w:kern w:val="2"/>
        </w:rPr>
        <w:br/>
      </w:r>
      <w:r w:rsidRPr="001155F5">
        <w:rPr>
          <w:rFonts w:ascii="Arial" w:eastAsia="Lucida Sans Unicode" w:hAnsi="Arial" w:cs="Arial"/>
          <w:kern w:val="2"/>
        </w:rPr>
        <w:t>i mężczyzn)</w:t>
      </w:r>
      <w:r w:rsidR="003E7B4B">
        <w:rPr>
          <w:rFonts w:ascii="Arial" w:eastAsia="Lucida Sans Unicode" w:hAnsi="Arial" w:cs="Arial"/>
          <w:kern w:val="2"/>
        </w:rPr>
        <w:t>,</w:t>
      </w:r>
      <w:r w:rsidRPr="001155F5">
        <w:rPr>
          <w:rFonts w:ascii="Arial" w:eastAsia="Lucida Sans Unicode" w:hAnsi="Arial" w:cs="Arial"/>
          <w:kern w:val="2"/>
        </w:rPr>
        <w:t xml:space="preserve"> zakwalifikowanych do otrzymania dotacji. </w:t>
      </w:r>
    </w:p>
    <w:p w:rsidR="003E7B4B" w:rsidRDefault="003E7B4B" w:rsidP="006A3A87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</w:p>
    <w:p w:rsidR="006A3A87" w:rsidRPr="001155F5" w:rsidRDefault="006A3A87" w:rsidP="006A3A87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§8</w:t>
      </w:r>
    </w:p>
    <w:p w:rsidR="006A3A87" w:rsidRPr="001155F5" w:rsidRDefault="006A3A87" w:rsidP="006A3A87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 w:rsidRPr="001155F5">
        <w:rPr>
          <w:rFonts w:ascii="Arial" w:eastAsia="Lucida Sans Unicode" w:hAnsi="Arial" w:cs="Arial"/>
          <w:b/>
          <w:kern w:val="2"/>
        </w:rPr>
        <w:t xml:space="preserve">Zasady oceny wniosków o przyznanie wsparcia pomostowego </w:t>
      </w:r>
    </w:p>
    <w:p w:rsidR="006A3A87" w:rsidRPr="001155F5" w:rsidRDefault="006A3A87" w:rsidP="006A3A87">
      <w:pPr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t>Ocenie merytorycznej zostaną poddane wnioski, które przejdą pozytywnie ocenę formalną.</w:t>
      </w:r>
    </w:p>
    <w:p w:rsidR="006A3A87" w:rsidRPr="001155F5" w:rsidRDefault="006A3A87" w:rsidP="006A3A87">
      <w:pPr>
        <w:pStyle w:val="Stopka"/>
        <w:numPr>
          <w:ilvl w:val="0"/>
          <w:numId w:val="34"/>
        </w:numPr>
        <w:shd w:val="clear" w:color="auto" w:fill="FFFFFF"/>
        <w:tabs>
          <w:tab w:val="clear" w:pos="4536"/>
          <w:tab w:val="clear" w:pos="9072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155F5">
        <w:rPr>
          <w:rFonts w:ascii="Arial" w:hAnsi="Arial" w:cs="Arial"/>
          <w:color w:val="000000"/>
          <w:sz w:val="20"/>
          <w:szCs w:val="20"/>
        </w:rPr>
        <w:t>Komisja Oceny Wniosków ma prawo do obniżenia kwoty wsparcia pomostowego, jeśli uzna część kosztów za nieuzasadnioną. W takiej sytuacji beneficjent pomocy ma obowiązek dostarczenia zaktualizowanego wniosku o udzielenie wsparcia pomostowego. Maksymalna kwota dofinansowania dla jednego uczestnika wynosi 18 000,00 zł.</w:t>
      </w:r>
    </w:p>
    <w:p w:rsidR="006A3A87" w:rsidRPr="001155F5" w:rsidRDefault="006A3A87" w:rsidP="006A3A87">
      <w:pPr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t>Ocena nie może prowadzić do zwiększenia kwoty wsparcia w stosunku do pierwotnie proponowanej przez wnioskodawcę.</w:t>
      </w:r>
    </w:p>
    <w:p w:rsidR="006A3A87" w:rsidRPr="001155F5" w:rsidRDefault="006A3A87" w:rsidP="006A3A87">
      <w:pPr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t xml:space="preserve">Wsparcie pomostowe w pierwszych 6 miesiącach w wysokości do 1800 zł, a w kolejnych </w:t>
      </w:r>
      <w:r w:rsidR="0026411A">
        <w:rPr>
          <w:rFonts w:ascii="Arial" w:hAnsi="Arial" w:cs="Arial"/>
          <w:color w:val="000000"/>
        </w:rPr>
        <w:br/>
      </w:r>
      <w:r w:rsidRPr="001155F5">
        <w:rPr>
          <w:rFonts w:ascii="Arial" w:hAnsi="Arial" w:cs="Arial"/>
          <w:color w:val="000000"/>
        </w:rPr>
        <w:t xml:space="preserve">6 miesiącach do 1200 zł miesięcznie </w:t>
      </w:r>
      <w:r w:rsidR="003E7B4B">
        <w:rPr>
          <w:rFonts w:ascii="Arial" w:hAnsi="Arial" w:cs="Arial"/>
          <w:color w:val="000000"/>
        </w:rPr>
        <w:t>mogą otrzymać tylko ci U</w:t>
      </w:r>
      <w:r w:rsidRPr="001155F5">
        <w:rPr>
          <w:rFonts w:ascii="Arial" w:hAnsi="Arial" w:cs="Arial"/>
          <w:color w:val="000000"/>
        </w:rPr>
        <w:t>czestnicy projektu, którzy jednocześnie otrzymają wsparcie finansowe na rozpoczęcie własnej działalności.</w:t>
      </w:r>
    </w:p>
    <w:p w:rsidR="006A3A87" w:rsidRPr="00960CDA" w:rsidRDefault="006A3A87" w:rsidP="006A3A87">
      <w:pPr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</w:rPr>
      </w:pPr>
      <w:r w:rsidRPr="00960CDA">
        <w:rPr>
          <w:rFonts w:ascii="Arial" w:hAnsi="Arial" w:cs="Arial"/>
          <w:color w:val="000000"/>
        </w:rPr>
        <w:lastRenderedPageBreak/>
        <w:t>Beneficjent pomocy zobowiązuje się wydatkować wsparcie pomostowe z najwyższym stopniem staranności,</w:t>
      </w:r>
      <w:r>
        <w:rPr>
          <w:rFonts w:ascii="Arial" w:hAnsi="Arial" w:cs="Arial"/>
          <w:color w:val="000000"/>
        </w:rPr>
        <w:t xml:space="preserve"> </w:t>
      </w:r>
      <w:r w:rsidRPr="00960CDA">
        <w:rPr>
          <w:rFonts w:ascii="Arial" w:hAnsi="Arial" w:cs="Arial"/>
          <w:color w:val="000000"/>
        </w:rPr>
        <w:t>w sposób zapewniający uzyskanie jak najlepszych wyników i z dbałością wymaganą przez najlepszą praktykę w danej dziedzinie.</w:t>
      </w:r>
    </w:p>
    <w:p w:rsidR="00BF502B" w:rsidRPr="00B538E6" w:rsidRDefault="006A3A87" w:rsidP="00B538E6">
      <w:pPr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t>Wydatkowanie środków wparcia pomo</w:t>
      </w:r>
      <w:r w:rsidR="003E7B4B">
        <w:rPr>
          <w:rFonts w:ascii="Arial" w:hAnsi="Arial" w:cs="Arial"/>
          <w:color w:val="000000"/>
        </w:rPr>
        <w:t>stowego realizowane jest przez B</w:t>
      </w:r>
      <w:r w:rsidRPr="001155F5">
        <w:rPr>
          <w:rFonts w:ascii="Arial" w:hAnsi="Arial" w:cs="Arial"/>
          <w:color w:val="000000"/>
        </w:rPr>
        <w:t xml:space="preserve">eneficjenta pomocy </w:t>
      </w:r>
      <w:r w:rsidR="003E7B4B">
        <w:rPr>
          <w:rFonts w:ascii="Arial" w:hAnsi="Arial" w:cs="Arial"/>
          <w:color w:val="000000"/>
        </w:rPr>
        <w:t>zgodnie z zaakceptowanym przez R</w:t>
      </w:r>
      <w:r w:rsidRPr="001155F5">
        <w:rPr>
          <w:rFonts w:ascii="Arial" w:hAnsi="Arial" w:cs="Arial"/>
          <w:color w:val="000000"/>
        </w:rPr>
        <w:t>ealizatora projektu, wnioskiem o udzielenie wsparcia finansowego/pomostowego.</w:t>
      </w:r>
    </w:p>
    <w:p w:rsidR="00BF502B" w:rsidRDefault="00BF502B" w:rsidP="006A3A87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</w:p>
    <w:p w:rsidR="006A3A87" w:rsidRPr="001155F5" w:rsidRDefault="006A3A87" w:rsidP="006A3A87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§ 9</w:t>
      </w:r>
    </w:p>
    <w:p w:rsidR="006A3A87" w:rsidRPr="001155F5" w:rsidRDefault="006A3A87" w:rsidP="006A3A87">
      <w:pPr>
        <w:widowControl w:val="0"/>
        <w:tabs>
          <w:tab w:val="left" w:pos="416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 w:rsidRPr="001155F5">
        <w:rPr>
          <w:rFonts w:ascii="Arial" w:eastAsia="Lucida Sans Unicode" w:hAnsi="Arial" w:cs="Arial"/>
          <w:b/>
          <w:kern w:val="2"/>
        </w:rPr>
        <w:t>Procedura odwoławcza</w:t>
      </w:r>
    </w:p>
    <w:p w:rsidR="006A3A87" w:rsidRPr="001155F5" w:rsidRDefault="006A3A87" w:rsidP="006A3A87">
      <w:pPr>
        <w:widowControl w:val="0"/>
        <w:numPr>
          <w:ilvl w:val="0"/>
          <w:numId w:val="37"/>
        </w:numPr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Po zakończeniu obrad Komisji na stronie internetowej projektu </w:t>
      </w:r>
      <w:hyperlink r:id="rId12" w:history="1">
        <w:r w:rsidR="00E7327C" w:rsidRPr="00E7327C">
          <w:rPr>
            <w:rStyle w:val="Hipercze"/>
            <w:rFonts w:ascii="Arial" w:hAnsi="Arial" w:cs="Arial"/>
            <w:b/>
          </w:rPr>
          <w:t>www.syscopolska.pl</w:t>
        </w:r>
      </w:hyperlink>
      <w:r w:rsidR="00E7327C">
        <w:t xml:space="preserve"> </w:t>
      </w:r>
      <w:r w:rsidRPr="001155F5">
        <w:rPr>
          <w:rFonts w:ascii="Arial" w:eastAsia="Lucida Sans Unicode" w:hAnsi="Arial" w:cs="Arial"/>
          <w:kern w:val="2"/>
        </w:rPr>
        <w:t xml:space="preserve">opublikowane zostaną wstępne listy rankingowe (w podziale na K i M). Do wszystkich uczestników zostaną wysłane maile/powiadomienia pocztą konwencjonalną z informacją o publikacji listy oraz informacją </w:t>
      </w:r>
      <w:r w:rsidR="00B1360D">
        <w:rPr>
          <w:rFonts w:ascii="Arial" w:eastAsia="Lucida Sans Unicode" w:hAnsi="Arial" w:cs="Arial"/>
          <w:kern w:val="2"/>
        </w:rPr>
        <w:br/>
      </w:r>
      <w:r w:rsidRPr="001155F5">
        <w:rPr>
          <w:rFonts w:ascii="Arial" w:eastAsia="Lucida Sans Unicode" w:hAnsi="Arial" w:cs="Arial"/>
          <w:kern w:val="2"/>
        </w:rPr>
        <w:t>o możliwości wniesienia ewentualnego odwołania. Na wniosek uczestnika Realizator Projektu ma obowiązek udostepnienia (do wglądu, lub wykonania kserokopii) karty oceny danej osoby.</w:t>
      </w:r>
    </w:p>
    <w:p w:rsidR="006A3A87" w:rsidRPr="001155F5" w:rsidRDefault="006A3A87" w:rsidP="006A3A87">
      <w:pPr>
        <w:widowControl w:val="0"/>
        <w:numPr>
          <w:ilvl w:val="0"/>
          <w:numId w:val="37"/>
        </w:numPr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W terminie do 5 dni roboczych od opublikowania wstępnych list rankingowych. Uczestnicy Projektu mają prawo do wnoszenia </w:t>
      </w:r>
      <w:proofErr w:type="spellStart"/>
      <w:r w:rsidRPr="001155F5">
        <w:rPr>
          <w:rFonts w:ascii="Arial" w:eastAsia="Lucida Sans Unicode" w:hAnsi="Arial" w:cs="Arial"/>
          <w:kern w:val="2"/>
        </w:rPr>
        <w:t>odwołań</w:t>
      </w:r>
      <w:proofErr w:type="spellEnd"/>
      <w:r w:rsidRPr="001155F5">
        <w:rPr>
          <w:rFonts w:ascii="Arial" w:eastAsia="Lucida Sans Unicode" w:hAnsi="Arial" w:cs="Arial"/>
          <w:kern w:val="2"/>
        </w:rPr>
        <w:t>. Rozpatrywane będą jedynie odwołania pisemne, złożone osobiście w Biurze Projektu. Odwołanie musi zawierać: dane osoby składającej, tytuł projektu, uzasadnienie.</w:t>
      </w:r>
    </w:p>
    <w:p w:rsidR="006A3A87" w:rsidRPr="001155F5" w:rsidRDefault="006A3A87" w:rsidP="006A3A87">
      <w:pPr>
        <w:widowControl w:val="0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Odwołania będą rozpatrywane podczas specjalnego posiedzenia KOW, które odbędzie się po zakończeniu czasu przewidzianego na składanie </w:t>
      </w:r>
      <w:proofErr w:type="spellStart"/>
      <w:r w:rsidRPr="001155F5">
        <w:rPr>
          <w:rFonts w:ascii="Arial" w:eastAsia="Lucida Sans Unicode" w:hAnsi="Arial" w:cs="Arial"/>
          <w:kern w:val="2"/>
        </w:rPr>
        <w:t>odwołań</w:t>
      </w:r>
      <w:proofErr w:type="spellEnd"/>
      <w:r w:rsidRPr="001155F5">
        <w:rPr>
          <w:rFonts w:ascii="Arial" w:eastAsia="Lucida Sans Unicode" w:hAnsi="Arial" w:cs="Arial"/>
          <w:kern w:val="2"/>
        </w:rPr>
        <w:t>.</w:t>
      </w:r>
    </w:p>
    <w:p w:rsidR="006A3A87" w:rsidRPr="001155F5" w:rsidRDefault="006A3A87" w:rsidP="006A3A87">
      <w:pPr>
        <w:widowControl w:val="0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Rozpatrzenia </w:t>
      </w:r>
      <w:proofErr w:type="spellStart"/>
      <w:r w:rsidRPr="001155F5">
        <w:rPr>
          <w:rFonts w:ascii="Arial" w:eastAsia="Lucida Sans Unicode" w:hAnsi="Arial" w:cs="Arial"/>
          <w:kern w:val="2"/>
        </w:rPr>
        <w:t>odwołań</w:t>
      </w:r>
      <w:proofErr w:type="spellEnd"/>
      <w:r w:rsidRPr="001155F5">
        <w:rPr>
          <w:rFonts w:ascii="Arial" w:eastAsia="Lucida Sans Unicode" w:hAnsi="Arial" w:cs="Arial"/>
          <w:kern w:val="2"/>
        </w:rPr>
        <w:t xml:space="preserve"> i powtórnej oceny biznesplanów dokonają inni członkowie KOW niż ci, którzy dokonywali pierwotnej oceny.</w:t>
      </w:r>
    </w:p>
    <w:p w:rsidR="006A3A87" w:rsidRPr="001155F5" w:rsidRDefault="006A3A87" w:rsidP="006A3A87">
      <w:pPr>
        <w:widowControl w:val="0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W wyniku powtórnej oceny może ulec zmianie (zarówno zwiększeniu, jak i zmniejszeniu) ilość uzyskanych punktów.</w:t>
      </w:r>
    </w:p>
    <w:p w:rsidR="006A3A87" w:rsidRPr="001155F5" w:rsidRDefault="006A3A87" w:rsidP="006A3A87">
      <w:pPr>
        <w:widowControl w:val="0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Do osób, które złożą odwołania zostaną wysłane informacje o wynikach powtórnej oceny, zawierające ilość zdobytych punktów oraz uzasadnienie (karty oceny). Informacje o wynikach powtórnej oceny zostaną wysłane drogą mailową/pocztą konwencjonalną w terminie do 2 dni roboczych po zakończeniu posiedzenia KOW, na którym rozpatrywane będą odwołania.</w:t>
      </w:r>
    </w:p>
    <w:p w:rsidR="006A3A87" w:rsidRPr="001155F5" w:rsidRDefault="006A3A87" w:rsidP="006A3A87">
      <w:pPr>
        <w:widowControl w:val="0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Od ostatecznej decyzji KOW nie przysługuje odwołanie.</w:t>
      </w:r>
    </w:p>
    <w:p w:rsidR="006A3A87" w:rsidRDefault="006A3A87" w:rsidP="006A3A87">
      <w:pPr>
        <w:widowControl w:val="0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Powtórna ocena może doprowadzić do zmian na ostatecznej liście rankingowej, która zostanie opublikowana niezwłocznie po zakończeniu procedury odwoławczej, pod warunkiem wcześniejszej akceptacji przez WUP w Łodzi.</w:t>
      </w:r>
    </w:p>
    <w:p w:rsidR="006A3A87" w:rsidRPr="001155F5" w:rsidRDefault="006A3A87" w:rsidP="006A3A87">
      <w:pPr>
        <w:widowControl w:val="0"/>
        <w:tabs>
          <w:tab w:val="left" w:pos="426"/>
        </w:tabs>
        <w:suppressAutoHyphens/>
        <w:spacing w:line="360" w:lineRule="auto"/>
        <w:ind w:left="426"/>
        <w:jc w:val="both"/>
        <w:rPr>
          <w:rFonts w:ascii="Arial" w:eastAsia="Lucida Sans Unicode" w:hAnsi="Arial" w:cs="Arial"/>
          <w:kern w:val="2"/>
        </w:rPr>
      </w:pPr>
    </w:p>
    <w:p w:rsidR="005D6718" w:rsidRDefault="005D6718" w:rsidP="005D6718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§ 10</w:t>
      </w:r>
    </w:p>
    <w:p w:rsidR="005D6718" w:rsidRPr="007F7F18" w:rsidRDefault="005D6718" w:rsidP="005D6718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b/>
          <w:kern w:val="2"/>
        </w:rPr>
        <w:t xml:space="preserve">Podpisanie umów o udzielenie wsparcia  </w:t>
      </w:r>
    </w:p>
    <w:p w:rsidR="005D6718" w:rsidRDefault="005D6718" w:rsidP="005D671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954FA1">
        <w:rPr>
          <w:rFonts w:ascii="Arial" w:eastAsia="Lucida Sans Unicode" w:hAnsi="Arial" w:cs="Arial"/>
          <w:kern w:val="2"/>
        </w:rPr>
        <w:lastRenderedPageBreak/>
        <w:t>Z Uczestnikami Projektu, którzy decyzją KOW zostaną zakwalifikowani do dofinasowania zostaną podpisane umowy o udzielenie wsparcia finansowego oraz wsparcia pomostowego.</w:t>
      </w:r>
    </w:p>
    <w:p w:rsidR="005D6718" w:rsidRDefault="005D6718" w:rsidP="005D671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954FA1">
        <w:rPr>
          <w:rFonts w:ascii="Arial" w:eastAsia="Lucida Sans Unicode" w:hAnsi="Arial" w:cs="Arial"/>
          <w:kern w:val="2"/>
        </w:rPr>
        <w:t>Wypłata jednorazowych dotacji nastąpi po podpisaniu umów o udzieleniu wsparcia zgodnie z § 10 ust. 1, zarejestrowaniu firmy i złożeniu zabezpieczenia.</w:t>
      </w:r>
    </w:p>
    <w:p w:rsidR="005D6718" w:rsidRDefault="005D6718" w:rsidP="005D671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EB0A54">
        <w:rPr>
          <w:rFonts w:ascii="Arial" w:hAnsi="Arial" w:cs="Arial"/>
        </w:rPr>
        <w:t>W</w:t>
      </w:r>
      <w:r w:rsidRPr="00EB0A54">
        <w:rPr>
          <w:rFonts w:ascii="Arial" w:eastAsia="Lucida Sans Unicode" w:hAnsi="Arial" w:cs="Arial"/>
          <w:kern w:val="2"/>
        </w:rPr>
        <w:t xml:space="preserve"> przypadku nie spełnienia powyższych warunków przez Uczestnika Projektu dotacja może zostać przyznana kolejnym osobom znajdującym się na listach rankingowych.</w:t>
      </w:r>
    </w:p>
    <w:p w:rsidR="005D6718" w:rsidRDefault="005D6718" w:rsidP="005D6718">
      <w:pPr>
        <w:pStyle w:val="Akapitzlist"/>
        <w:widowControl w:val="0"/>
        <w:suppressLineNumbers/>
        <w:suppressAutoHyphens/>
        <w:spacing w:line="360" w:lineRule="auto"/>
        <w:ind w:left="785"/>
        <w:jc w:val="center"/>
        <w:rPr>
          <w:rFonts w:ascii="Arial" w:eastAsia="Lucida Sans Unicode" w:hAnsi="Arial" w:cs="Arial"/>
          <w:b/>
          <w:kern w:val="2"/>
        </w:rPr>
      </w:pPr>
    </w:p>
    <w:p w:rsidR="005D6718" w:rsidRPr="00530393" w:rsidRDefault="005D6718" w:rsidP="005D6718">
      <w:pPr>
        <w:pStyle w:val="Akapitzlist"/>
        <w:widowControl w:val="0"/>
        <w:suppressLineNumbers/>
        <w:suppressAutoHyphens/>
        <w:spacing w:line="360" w:lineRule="auto"/>
        <w:ind w:left="785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§ 11</w:t>
      </w:r>
    </w:p>
    <w:p w:rsidR="005D6718" w:rsidRPr="00530393" w:rsidRDefault="005D6718" w:rsidP="005D6718">
      <w:pPr>
        <w:pStyle w:val="Akapitzlist"/>
        <w:widowControl w:val="0"/>
        <w:suppressLineNumbers/>
        <w:suppressAutoHyphens/>
        <w:spacing w:line="360" w:lineRule="auto"/>
        <w:ind w:left="785"/>
        <w:jc w:val="center"/>
        <w:rPr>
          <w:rFonts w:ascii="Arial" w:eastAsia="Lucida Sans Unicode" w:hAnsi="Arial" w:cs="Arial"/>
          <w:kern w:val="2"/>
        </w:rPr>
      </w:pPr>
      <w:r w:rsidRPr="00530393">
        <w:rPr>
          <w:rFonts w:ascii="Arial" w:eastAsia="Lucida Sans Unicode" w:hAnsi="Arial" w:cs="Arial"/>
          <w:b/>
          <w:kern w:val="2"/>
        </w:rPr>
        <w:t>Po</w:t>
      </w:r>
      <w:r>
        <w:rPr>
          <w:rFonts w:ascii="Arial" w:eastAsia="Lucida Sans Unicode" w:hAnsi="Arial" w:cs="Arial"/>
          <w:b/>
          <w:kern w:val="2"/>
        </w:rPr>
        <w:t>stanowienia końcowe</w:t>
      </w:r>
    </w:p>
    <w:p w:rsidR="0026411A" w:rsidRPr="0026411A" w:rsidRDefault="005D6718" w:rsidP="0026411A">
      <w:pPr>
        <w:pStyle w:val="Akapitzlist"/>
        <w:widowControl w:val="0"/>
        <w:numPr>
          <w:ilvl w:val="2"/>
          <w:numId w:val="44"/>
        </w:numPr>
        <w:tabs>
          <w:tab w:val="clear" w:pos="1505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530393">
        <w:rPr>
          <w:rFonts w:ascii="Arial" w:hAnsi="Arial" w:cs="Arial"/>
          <w:color w:val="000000"/>
        </w:rPr>
        <w:t xml:space="preserve">Beneficjent pomocy zobowiązuje się do prowadzenia działalności gospodarczej przez okres co najmniej 12 miesięcy od dnia jej </w:t>
      </w:r>
      <w:r w:rsidRPr="00004EF0">
        <w:rPr>
          <w:rFonts w:ascii="Arial" w:hAnsi="Arial" w:cs="Arial"/>
          <w:color w:val="000000"/>
        </w:rPr>
        <w:t>rozpoczęci</w:t>
      </w:r>
      <w:r w:rsidR="00451429" w:rsidRPr="00004EF0">
        <w:rPr>
          <w:rFonts w:ascii="Arial" w:hAnsi="Arial" w:cs="Arial"/>
          <w:color w:val="000000"/>
        </w:rPr>
        <w:t xml:space="preserve">a </w:t>
      </w:r>
      <w:r w:rsidR="00004EF0" w:rsidRPr="00004EF0">
        <w:rPr>
          <w:rFonts w:ascii="Arial" w:hAnsi="Arial" w:cs="Arial"/>
          <w:color w:val="000000"/>
        </w:rPr>
        <w:t>zgodnie</w:t>
      </w:r>
      <w:r w:rsidR="00451429" w:rsidRPr="00004EF0">
        <w:rPr>
          <w:rFonts w:ascii="Arial" w:hAnsi="Arial" w:cs="Arial"/>
          <w:color w:val="000000"/>
        </w:rPr>
        <w:t xml:space="preserve"> z założeniami biznesplanu</w:t>
      </w:r>
      <w:r w:rsidR="00004EF0">
        <w:rPr>
          <w:rFonts w:ascii="Arial" w:hAnsi="Arial" w:cs="Arial"/>
          <w:color w:val="000000"/>
        </w:rPr>
        <w:t>.</w:t>
      </w:r>
    </w:p>
    <w:p w:rsidR="00451429" w:rsidRPr="0026411A" w:rsidRDefault="00451429" w:rsidP="0026411A">
      <w:pPr>
        <w:pStyle w:val="Akapitzlist"/>
        <w:widowControl w:val="0"/>
        <w:numPr>
          <w:ilvl w:val="2"/>
          <w:numId w:val="44"/>
        </w:numPr>
        <w:tabs>
          <w:tab w:val="clear" w:pos="1505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26411A">
        <w:rPr>
          <w:rFonts w:ascii="Arial" w:hAnsi="Arial" w:cs="Arial"/>
          <w:color w:val="000000"/>
        </w:rPr>
        <w:t>B</w:t>
      </w:r>
      <w:r w:rsidR="00004EF0" w:rsidRPr="0026411A">
        <w:rPr>
          <w:rFonts w:ascii="Arial" w:hAnsi="Arial" w:cs="Arial"/>
          <w:color w:val="000000"/>
        </w:rPr>
        <w:t xml:space="preserve">eneficjent pomocy zobowiązuje się do </w:t>
      </w:r>
      <w:r w:rsidR="00004EF0" w:rsidRPr="0026411A">
        <w:rPr>
          <w:rFonts w:ascii="Arial" w:hAnsi="Arial" w:cs="Arial"/>
        </w:rPr>
        <w:t xml:space="preserve">rozliczenia wsparcia finansowego i pomostowego, we wskazanym </w:t>
      </w:r>
      <w:r w:rsidR="00940AEB" w:rsidRPr="0026411A">
        <w:rPr>
          <w:rFonts w:ascii="Arial" w:hAnsi="Arial" w:cs="Arial"/>
        </w:rPr>
        <w:t>w</w:t>
      </w:r>
      <w:r w:rsidR="00004EF0" w:rsidRPr="0026411A">
        <w:rPr>
          <w:rFonts w:ascii="Arial" w:hAnsi="Arial" w:cs="Arial"/>
        </w:rPr>
        <w:t xml:space="preserve"> umowie o przyznaniu wsparcia finansowego i pomostowego terminie. </w:t>
      </w:r>
    </w:p>
    <w:p w:rsidR="005D6718" w:rsidRPr="00530393" w:rsidRDefault="005D6718" w:rsidP="005D6718">
      <w:pPr>
        <w:pStyle w:val="Akapitzlist"/>
        <w:widowControl w:val="0"/>
        <w:numPr>
          <w:ilvl w:val="2"/>
          <w:numId w:val="44"/>
        </w:numPr>
        <w:tabs>
          <w:tab w:val="clear" w:pos="1505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530393">
        <w:rPr>
          <w:rFonts w:ascii="Arial" w:hAnsi="Arial" w:cs="Arial"/>
          <w:color w:val="000000"/>
        </w:rPr>
        <w:t>Beneficjent pomocy zobowiązuje się, że działalność gospodarcza w okresie, o którym mowa w</w:t>
      </w:r>
      <w:r w:rsidR="00B1360D" w:rsidRPr="00B1360D">
        <w:rPr>
          <w:rFonts w:ascii="Arial" w:hAnsi="Arial" w:cs="Arial"/>
          <w:color w:val="000000"/>
        </w:rPr>
        <w:t xml:space="preserve"> </w:t>
      </w:r>
      <w:r w:rsidR="00B1360D" w:rsidRPr="00B1360D">
        <w:rPr>
          <w:rFonts w:ascii="Arial" w:eastAsia="Lucida Sans Unicode" w:hAnsi="Arial" w:cs="Arial"/>
          <w:kern w:val="2"/>
        </w:rPr>
        <w:t>§ 11</w:t>
      </w:r>
      <w:r w:rsidR="00B1360D" w:rsidRPr="00B1360D">
        <w:rPr>
          <w:rFonts w:ascii="Arial" w:hAnsi="Arial" w:cs="Arial"/>
          <w:color w:val="000000"/>
        </w:rPr>
        <w:t xml:space="preserve"> </w:t>
      </w:r>
      <w:r w:rsidR="00B1360D">
        <w:rPr>
          <w:rFonts w:ascii="Arial" w:hAnsi="Arial" w:cs="Arial"/>
          <w:color w:val="000000"/>
        </w:rPr>
        <w:t>ust. 1</w:t>
      </w:r>
      <w:r w:rsidRPr="00530393">
        <w:rPr>
          <w:rFonts w:ascii="Arial" w:hAnsi="Arial" w:cs="Arial"/>
          <w:color w:val="000000"/>
        </w:rPr>
        <w:t xml:space="preserve"> prowadzona będzie nieprzerwanie na terenie Łódzkiego Obszaru Metropolitalnego, co rozumie się poprzez posiadanie siedziby zakładu głównego na terenie Łódzkiego Obszaru Metropolitalnego.</w:t>
      </w:r>
    </w:p>
    <w:p w:rsidR="005D6718" w:rsidRPr="00530393" w:rsidRDefault="005D6718" w:rsidP="005D6718">
      <w:pPr>
        <w:pStyle w:val="Akapitzlist"/>
        <w:widowControl w:val="0"/>
        <w:numPr>
          <w:ilvl w:val="2"/>
          <w:numId w:val="44"/>
        </w:numPr>
        <w:tabs>
          <w:tab w:val="clear" w:pos="1505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530393">
        <w:rPr>
          <w:rFonts w:ascii="Arial" w:hAnsi="Arial" w:cs="Arial"/>
          <w:color w:val="000000"/>
        </w:rPr>
        <w:t>Beneficjent pomocy</w:t>
      </w:r>
      <w:r w:rsidR="006C2D70">
        <w:rPr>
          <w:rFonts w:ascii="Arial" w:hAnsi="Arial" w:cs="Arial"/>
          <w:color w:val="000000"/>
        </w:rPr>
        <w:t xml:space="preserve"> zobowiązany jest przedłożyć u R</w:t>
      </w:r>
      <w:r w:rsidRPr="00530393">
        <w:rPr>
          <w:rFonts w:ascii="Arial" w:hAnsi="Arial" w:cs="Arial"/>
          <w:color w:val="000000"/>
        </w:rPr>
        <w:t xml:space="preserve">ealizatora projektu dokument ZUS ZUA/ZZA </w:t>
      </w:r>
      <w:r w:rsidR="00B1360D">
        <w:rPr>
          <w:rFonts w:ascii="Arial" w:hAnsi="Arial" w:cs="Arial"/>
          <w:color w:val="000000"/>
        </w:rPr>
        <w:br/>
      </w:r>
      <w:r w:rsidRPr="00530393">
        <w:rPr>
          <w:rFonts w:ascii="Arial" w:hAnsi="Arial" w:cs="Arial"/>
          <w:color w:val="000000"/>
        </w:rPr>
        <w:t>w terminie 30 dni od dnia rozpoczęcia działalności gospodarczej.</w:t>
      </w:r>
    </w:p>
    <w:p w:rsidR="005D6718" w:rsidRPr="006A27C6" w:rsidRDefault="005D6718" w:rsidP="005D671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6A27C6">
        <w:rPr>
          <w:rFonts w:ascii="Arial" w:hAnsi="Arial" w:cs="Arial"/>
          <w:color w:val="000000"/>
        </w:rPr>
        <w:t xml:space="preserve">Beneficjent pomocy ma obowiązek wniesienia zabezpieczenia prawidłowego wykonania umowy </w:t>
      </w:r>
      <w:r w:rsidR="00B1360D">
        <w:rPr>
          <w:rFonts w:ascii="Arial" w:hAnsi="Arial" w:cs="Arial"/>
          <w:color w:val="000000"/>
        </w:rPr>
        <w:br/>
      </w:r>
      <w:r w:rsidRPr="006A27C6">
        <w:rPr>
          <w:rFonts w:ascii="Arial" w:hAnsi="Arial" w:cs="Arial"/>
          <w:color w:val="000000"/>
        </w:rPr>
        <w:t>w postaci weksla in blanco w terminie 10 dni roboczych od dnia podpisania umowy.</w:t>
      </w:r>
    </w:p>
    <w:p w:rsidR="005D6718" w:rsidRPr="006A27C6" w:rsidRDefault="005D6718" w:rsidP="005D671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6A27C6">
        <w:rPr>
          <w:rFonts w:ascii="Arial" w:hAnsi="Arial" w:cs="Arial"/>
          <w:color w:val="000000"/>
        </w:rPr>
        <w:t>Zwrot zabezpieczenia, następuje na pisemny wniosek beneficjenta pomocy po całkowitym rozliczeniu przez niego przedsięwzięcia oraz po spełnieniu wymogu nieprzerwanego prowadzenia działalności gospodarczej przez okres 12 miesięcy od dnia jej rozpoczęcia.</w:t>
      </w:r>
    </w:p>
    <w:p w:rsidR="005D6718" w:rsidRPr="00530393" w:rsidRDefault="005D6718" w:rsidP="005D671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6A27C6">
        <w:rPr>
          <w:rFonts w:ascii="Arial" w:hAnsi="Arial" w:cs="Arial"/>
          <w:color w:val="000000"/>
        </w:rPr>
        <w:t>Beneficjent pomocy zobowiązany jest do stosowania przepisów prawa dotyczących rozliczeń księgowych i podatkowych w zakresie ewidencjonowania kosztów prowadzenia działalności, w tym wydatków poniesionych ze środków wsparcia pomostowego.</w:t>
      </w:r>
    </w:p>
    <w:p w:rsidR="005D6718" w:rsidRPr="00530393" w:rsidRDefault="005D6718" w:rsidP="005D671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530393">
        <w:rPr>
          <w:rFonts w:ascii="Arial" w:hAnsi="Arial" w:cs="Arial"/>
          <w:color w:val="000000"/>
        </w:rPr>
        <w:t>Beneficjent pomocy zobowiązuje się przechowywać wszelką dokumentację związaną z otrzymanym wsparciem przez okres 10 lat od dnia podpisania niniejszej umowy.</w:t>
      </w:r>
    </w:p>
    <w:p w:rsidR="005D6718" w:rsidRPr="00530393" w:rsidRDefault="005D6718" w:rsidP="005D671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530393">
        <w:rPr>
          <w:rFonts w:ascii="Arial" w:hAnsi="Arial" w:cs="Arial"/>
          <w:color w:val="000000"/>
        </w:rPr>
        <w:t>Beneficjent pomocy zobowiązany jest poddać się kontroli uprawnionych organów w zakresie prawidłowości wydatkowania wsparcia oraz należytego wykonywania u</w:t>
      </w:r>
      <w:r w:rsidR="006C2D70">
        <w:rPr>
          <w:rFonts w:ascii="Arial" w:hAnsi="Arial" w:cs="Arial"/>
          <w:color w:val="000000"/>
        </w:rPr>
        <w:t>mowy, w szczególności kontroli R</w:t>
      </w:r>
      <w:r w:rsidRPr="00530393">
        <w:rPr>
          <w:rFonts w:ascii="Arial" w:hAnsi="Arial" w:cs="Arial"/>
          <w:color w:val="000000"/>
        </w:rPr>
        <w:t>ealizatora projektu oraz kontroli WUP w Łodzi</w:t>
      </w:r>
      <w:r w:rsidR="006C2D70">
        <w:rPr>
          <w:rFonts w:ascii="Arial" w:hAnsi="Arial" w:cs="Arial"/>
          <w:color w:val="000000"/>
        </w:rPr>
        <w:t>.</w:t>
      </w:r>
    </w:p>
    <w:p w:rsidR="005D6718" w:rsidRPr="00530393" w:rsidRDefault="005D6718" w:rsidP="005D671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530393">
        <w:rPr>
          <w:rFonts w:ascii="Arial" w:hAnsi="Arial" w:cs="Arial"/>
          <w:color w:val="000000"/>
        </w:rPr>
        <w:t>Beneficjent pomocy ma obo</w:t>
      </w:r>
      <w:r w:rsidR="00DC0BDC">
        <w:rPr>
          <w:rFonts w:ascii="Arial" w:hAnsi="Arial" w:cs="Arial"/>
          <w:color w:val="000000"/>
        </w:rPr>
        <w:t>wiązek niezwłocznie powiadomić R</w:t>
      </w:r>
      <w:r w:rsidRPr="00530393">
        <w:rPr>
          <w:rFonts w:ascii="Arial" w:hAnsi="Arial" w:cs="Arial"/>
          <w:color w:val="000000"/>
        </w:rPr>
        <w:t>ealizatora projektu o wszelkich okolicznościach mogących zakłócić prawidłową realizację przedsięwzięcia.</w:t>
      </w:r>
    </w:p>
    <w:p w:rsidR="006A3A87" w:rsidRPr="00B538E6" w:rsidRDefault="005D6718" w:rsidP="00B538E6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530393">
        <w:rPr>
          <w:rFonts w:ascii="Arial" w:hAnsi="Arial" w:cs="Arial"/>
          <w:color w:val="000000"/>
        </w:rPr>
        <w:t>Beneficjent pomocy ma obo</w:t>
      </w:r>
      <w:r w:rsidR="00DC0BDC">
        <w:rPr>
          <w:rFonts w:ascii="Arial" w:hAnsi="Arial" w:cs="Arial"/>
          <w:color w:val="000000"/>
        </w:rPr>
        <w:t>wiązek niezwłocznie powiadomić R</w:t>
      </w:r>
      <w:r w:rsidRPr="00530393">
        <w:rPr>
          <w:rFonts w:ascii="Arial" w:hAnsi="Arial" w:cs="Arial"/>
          <w:color w:val="000000"/>
        </w:rPr>
        <w:t>ealizatora projektu o każdej zmianie danych osobowych oraz zmianie adresu do korespondencji.</w:t>
      </w:r>
      <w:bookmarkStart w:id="0" w:name="_GoBack"/>
      <w:bookmarkEnd w:id="0"/>
    </w:p>
    <w:p w:rsidR="006A3A87" w:rsidRPr="003568E0" w:rsidRDefault="006A3A87" w:rsidP="006A3A87">
      <w:pPr>
        <w:rPr>
          <w:b/>
        </w:rPr>
      </w:pPr>
    </w:p>
    <w:p w:rsidR="006A3A87" w:rsidRPr="003568E0" w:rsidRDefault="006A3A87" w:rsidP="006A3A87">
      <w:pPr>
        <w:jc w:val="right"/>
        <w:rPr>
          <w:b/>
        </w:rPr>
      </w:pPr>
      <w:r w:rsidRPr="003568E0">
        <w:rPr>
          <w:b/>
        </w:rPr>
        <w:t xml:space="preserve">Zatwierdził: </w:t>
      </w:r>
    </w:p>
    <w:p w:rsidR="00592307" w:rsidRPr="007D4A63" w:rsidRDefault="00592307" w:rsidP="00592307">
      <w:pPr>
        <w:ind w:left="-426" w:right="594"/>
      </w:pPr>
    </w:p>
    <w:sectPr w:rsidR="00592307" w:rsidRPr="007D4A63" w:rsidSect="006A3A87">
      <w:headerReference w:type="default" r:id="rId13"/>
      <w:footerReference w:type="default" r:id="rId14"/>
      <w:pgSz w:w="11906" w:h="16838"/>
      <w:pgMar w:top="1743" w:right="1106" w:bottom="1417" w:left="1417" w:header="0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73" w:rsidRDefault="00E51B73" w:rsidP="00001834">
      <w:r>
        <w:separator/>
      </w:r>
    </w:p>
  </w:endnote>
  <w:endnote w:type="continuationSeparator" w:id="0">
    <w:p w:rsidR="00E51B73" w:rsidRDefault="00E51B73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Pr="006A3A87" w:rsidRDefault="00797EC7" w:rsidP="00C17EE3">
    <w:pPr>
      <w:rPr>
        <w:rFonts w:ascii="Arial" w:hAnsi="Arial" w:cs="Arial"/>
        <w:bCs/>
        <w:color w:val="000000"/>
        <w:kern w:val="24"/>
        <w:sz w:val="14"/>
        <w:szCs w:val="14"/>
        <w:lang w:val="en-US"/>
      </w:rPr>
    </w:pPr>
    <w:r w:rsidRPr="006A3A87">
      <w:rPr>
        <w:rFonts w:ascii="Arial" w:hAnsi="Arial" w:cs="Arial"/>
        <w:bCs/>
        <w:color w:val="000000"/>
        <w:kern w:val="24"/>
        <w:sz w:val="14"/>
        <w:szCs w:val="14"/>
        <w:lang w:val="en-US"/>
      </w:rPr>
      <w:t>_</w:t>
    </w:r>
    <w:r w:rsidR="006A3A87" w:rsidRPr="006A3A87">
      <w:rPr>
        <w:rFonts w:ascii="Arial" w:hAnsi="Arial" w:cs="Arial"/>
        <w:bCs/>
        <w:color w:val="000000"/>
        <w:kern w:val="24"/>
        <w:sz w:val="14"/>
        <w:szCs w:val="14"/>
        <w:lang w:val="en-US"/>
      </w:rPr>
      <w:t>___________________</w:t>
    </w:r>
    <w:r w:rsidRPr="006A3A87">
      <w:rPr>
        <w:rFonts w:ascii="Arial" w:hAnsi="Arial" w:cs="Arial"/>
        <w:bCs/>
        <w:color w:val="000000"/>
        <w:kern w:val="24"/>
        <w:sz w:val="14"/>
        <w:szCs w:val="14"/>
        <w:lang w:val="en-US"/>
      </w:rPr>
      <w:t>______________________________________________________</w:t>
    </w:r>
    <w:r w:rsidR="00762BB4" w:rsidRPr="006A3A87">
      <w:rPr>
        <w:rFonts w:ascii="Arial" w:hAnsi="Arial" w:cs="Arial"/>
        <w:bCs/>
        <w:color w:val="000000"/>
        <w:kern w:val="24"/>
        <w:sz w:val="14"/>
        <w:szCs w:val="14"/>
        <w:lang w:val="en-US"/>
      </w:rPr>
      <w:t>_______________________________</w:t>
    </w:r>
    <w:r w:rsidR="006A3A87">
      <w:rPr>
        <w:rFonts w:ascii="Arial" w:hAnsi="Arial" w:cs="Arial"/>
        <w:bCs/>
        <w:color w:val="000000"/>
        <w:kern w:val="24"/>
        <w:sz w:val="14"/>
        <w:szCs w:val="14"/>
        <w:lang w:val="en-US"/>
      </w:rPr>
      <w:t>_______________</w:t>
    </w:r>
  </w:p>
  <w:p w:rsidR="005E109B" w:rsidRPr="006A3A87" w:rsidRDefault="00F565D4" w:rsidP="00F565D4">
    <w:pPr>
      <w:ind w:left="-426"/>
      <w:rPr>
        <w:rFonts w:ascii="Arial" w:hAnsi="Arial" w:cs="Arial"/>
        <w:bCs/>
        <w:color w:val="000000"/>
        <w:kern w:val="24"/>
        <w:sz w:val="14"/>
        <w:szCs w:val="14"/>
        <w:lang w:val="en-US"/>
      </w:rPr>
    </w:pPr>
    <w:r w:rsidRPr="006A3A87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459B4" wp14:editId="2A31FBA6">
              <wp:simplePos x="0" y="0"/>
              <wp:positionH relativeFrom="column">
                <wp:posOffset>5135245</wp:posOffset>
              </wp:positionH>
              <wp:positionV relativeFrom="paragraph">
                <wp:posOffset>39751</wp:posOffset>
              </wp:positionV>
              <wp:extent cx="2444039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4039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r w:rsidR="001151A3">
                            <w:rPr>
                              <w:rFonts w:asciiTheme="minorHAnsi" w:hAnsiTheme="minorHAnsi"/>
                            </w:rPr>
                            <w:t>Kadłubka 21/29 m. 2</w:t>
                          </w:r>
                        </w:p>
                        <w:p w:rsidR="001151A3" w:rsidRDefault="001151A3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93-263 Łódź</w:t>
                          </w:r>
                        </w:p>
                        <w:p w:rsidR="00314859" w:rsidRPr="00944075" w:rsidRDefault="00314859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04.35pt;margin-top:3.15pt;width:192.4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r w:rsidR="001151A3">
                      <w:rPr>
                        <w:rFonts w:asciiTheme="minorHAnsi" w:hAnsiTheme="minorHAnsi"/>
                      </w:rPr>
                      <w:t>Kadłubka 21/29 m. 2</w:t>
                    </w:r>
                  </w:p>
                  <w:p w:rsidR="001151A3" w:rsidRDefault="001151A3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93-263 Łódź</w:t>
                    </w:r>
                  </w:p>
                  <w:p w:rsidR="00314859" w:rsidRPr="00944075" w:rsidRDefault="00314859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 w:rsidRPr="006A3A87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FDE0E" wp14:editId="5C469541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97F00F" wp14:editId="3EE15760">
                                <wp:extent cx="1390099" cy="628650"/>
                                <wp:effectExtent l="0" t="0" r="635" b="0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6B97F00F" wp14:editId="3EE15760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A3A87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8B41C" wp14:editId="06825351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</w:r>
                          <w:r w:rsidR="00B2670F">
                            <w:rPr>
                              <w:rFonts w:asciiTheme="minorHAnsi" w:hAnsiTheme="minorHAnsi"/>
                            </w:rPr>
                            <w:t>Al. Kościuszki 93, 90-436 Łódź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3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</w:r>
                    <w:r w:rsidR="00B2670F">
                      <w:rPr>
                        <w:rFonts w:asciiTheme="minorHAnsi" w:hAnsiTheme="minorHAnsi"/>
                      </w:rPr>
                      <w:t>Al. Kościuszki 93, 90-436 Łódź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4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6A3A87" w:rsidRDefault="00762BB4" w:rsidP="00C17EE3">
    <w:pPr>
      <w:rPr>
        <w:rFonts w:ascii="Arial" w:hAnsi="Arial" w:cs="Arial"/>
        <w:sz w:val="14"/>
        <w:szCs w:val="14"/>
        <w:lang w:val="en-US"/>
      </w:rPr>
    </w:pPr>
    <w:r w:rsidRPr="006A3A87">
      <w:rPr>
        <w:rFonts w:ascii="Arial" w:hAnsi="Arial" w:cs="Arial"/>
        <w:bCs/>
        <w:noProof/>
        <w:color w:val="000000"/>
        <w:kern w:val="24"/>
        <w:sz w:val="14"/>
        <w:szCs w:val="14"/>
      </w:rPr>
      <w:drawing>
        <wp:inline distT="0" distB="0" distL="0" distR="0" wp14:anchorId="50C3064B" wp14:editId="64D54A1A">
          <wp:extent cx="426654" cy="396000"/>
          <wp:effectExtent l="0" t="0" r="0" b="4445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 w:rsidRPr="006A3A87">
      <w:rPr>
        <w:rFonts w:ascii="Arial" w:hAnsi="Arial" w:cs="Arial"/>
        <w:bCs/>
        <w:color w:val="000000"/>
        <w:kern w:val="24"/>
        <w:sz w:val="14"/>
        <w:szCs w:val="14"/>
        <w:lang w:val="en-US"/>
      </w:rPr>
      <w:tab/>
    </w:r>
    <w:r w:rsidR="009D00E1" w:rsidRPr="006A3A87">
      <w:rPr>
        <w:rFonts w:ascii="Arial" w:hAnsi="Arial" w:cs="Arial"/>
        <w:bCs/>
        <w:color w:val="000000"/>
        <w:kern w:val="24"/>
        <w:sz w:val="14"/>
        <w:szCs w:val="14"/>
        <w:lang w:val="en-US"/>
      </w:rPr>
      <w:tab/>
    </w:r>
    <w:r w:rsidR="009D00E1" w:rsidRPr="006A3A87">
      <w:rPr>
        <w:rFonts w:ascii="Arial" w:hAnsi="Arial" w:cs="Arial"/>
        <w:bCs/>
        <w:color w:val="000000"/>
        <w:kern w:val="24"/>
        <w:sz w:val="14"/>
        <w:szCs w:val="14"/>
        <w:lang w:val="en-US"/>
      </w:rPr>
      <w:tab/>
    </w:r>
  </w:p>
  <w:p w:rsidR="009D00E1" w:rsidRPr="006A3A87" w:rsidRDefault="009D00E1" w:rsidP="00924044">
    <w:pPr>
      <w:pStyle w:val="Nagwek"/>
      <w:textAlignment w:val="baseline"/>
      <w:rPr>
        <w:rFonts w:ascii="Arial" w:hAnsi="Arial" w:cs="Arial"/>
        <w:sz w:val="14"/>
        <w:szCs w:val="14"/>
        <w:lang w:val="en-US"/>
      </w:rPr>
    </w:pPr>
  </w:p>
  <w:p w:rsidR="009D00E1" w:rsidRPr="00FC7050" w:rsidRDefault="00E7327C" w:rsidP="004F71E9">
    <w:pPr>
      <w:tabs>
        <w:tab w:val="left" w:pos="1125"/>
        <w:tab w:val="center" w:pos="4691"/>
      </w:tabs>
      <w:jc w:val="both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6027699</wp:posOffset>
              </wp:positionH>
              <wp:positionV relativeFrom="paragraph">
                <wp:posOffset>71653</wp:posOffset>
              </wp:positionV>
              <wp:extent cx="431242" cy="416967"/>
              <wp:effectExtent l="0" t="0" r="6985" b="254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242" cy="4169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327C" w:rsidRDefault="00E7327C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538E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left:0;text-align:left;margin-left:474.6pt;margin-top:5.65pt;width:33.95pt;height:3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" fillcolor="white [3201]" stroked="f" strokeweight=".5pt">
              <v:textbox>
                <w:txbxContent>
                  <w:p w:rsidR="00E7327C" w:rsidRDefault="00E7327C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538E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73" w:rsidRDefault="00E51B73" w:rsidP="00001834">
      <w:r>
        <w:separator/>
      </w:r>
    </w:p>
  </w:footnote>
  <w:footnote w:type="continuationSeparator" w:id="0">
    <w:p w:rsidR="00E51B73" w:rsidRDefault="00E51B73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426DE3F3" wp14:editId="0CCEB81F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3">
    <w:nsid w:val="00000005"/>
    <w:multiLevelType w:val="multilevel"/>
    <w:tmpl w:val="7DCEB238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5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6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1C5F78"/>
    <w:multiLevelType w:val="hybridMultilevel"/>
    <w:tmpl w:val="34DA0E8A"/>
    <w:lvl w:ilvl="0" w:tplc="4154C3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74FBB"/>
    <w:multiLevelType w:val="multilevel"/>
    <w:tmpl w:val="0DD4FD30"/>
    <w:lvl w:ilvl="0">
      <w:start w:val="1"/>
      <w:numFmt w:val="lowerLetter"/>
      <w:lvlText w:val="%1."/>
      <w:lvlJc w:val="left"/>
      <w:pPr>
        <w:tabs>
          <w:tab w:val="num" w:pos="785"/>
        </w:tabs>
        <w:ind w:left="785" w:hanging="425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9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179DE"/>
    <w:multiLevelType w:val="hybridMultilevel"/>
    <w:tmpl w:val="6A0605B6"/>
    <w:lvl w:ilvl="0" w:tplc="792270F0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762769"/>
    <w:multiLevelType w:val="hybridMultilevel"/>
    <w:tmpl w:val="34DE9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5F0A24"/>
    <w:multiLevelType w:val="multilevel"/>
    <w:tmpl w:val="9362B4F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17">
    <w:nsid w:val="28D77522"/>
    <w:multiLevelType w:val="hybridMultilevel"/>
    <w:tmpl w:val="0242EA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634E7"/>
    <w:multiLevelType w:val="hybridMultilevel"/>
    <w:tmpl w:val="8F24E13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C02870"/>
    <w:multiLevelType w:val="multilevel"/>
    <w:tmpl w:val="9362B4F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21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11FBD"/>
    <w:multiLevelType w:val="hybridMultilevel"/>
    <w:tmpl w:val="1CB834CA"/>
    <w:lvl w:ilvl="0" w:tplc="A686D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1E76BC"/>
    <w:multiLevelType w:val="hybridMultilevel"/>
    <w:tmpl w:val="5D78415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C4020"/>
    <w:multiLevelType w:val="hybridMultilevel"/>
    <w:tmpl w:val="772A284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38">
    <w:nsid w:val="6B7D5AFA"/>
    <w:multiLevelType w:val="hybridMultilevel"/>
    <w:tmpl w:val="D68EAC5A"/>
    <w:lvl w:ilvl="0" w:tplc="328ECE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313D3"/>
    <w:multiLevelType w:val="multilevel"/>
    <w:tmpl w:val="55D05F1A"/>
    <w:lvl w:ilvl="0">
      <w:start w:val="1"/>
      <w:numFmt w:val="lowerLetter"/>
      <w:lvlText w:val="%1."/>
      <w:lvlJc w:val="left"/>
      <w:pPr>
        <w:tabs>
          <w:tab w:val="num" w:pos="785"/>
        </w:tabs>
        <w:ind w:left="785" w:hanging="425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46">
    <w:nsid w:val="77874B1A"/>
    <w:multiLevelType w:val="hybridMultilevel"/>
    <w:tmpl w:val="C722F100"/>
    <w:lvl w:ilvl="0" w:tplc="78920310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8A2515"/>
    <w:multiLevelType w:val="hybridMultilevel"/>
    <w:tmpl w:val="E0583836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3"/>
  </w:num>
  <w:num w:numId="4">
    <w:abstractNumId w:val="37"/>
  </w:num>
  <w:num w:numId="5">
    <w:abstractNumId w:val="33"/>
  </w:num>
  <w:num w:numId="6">
    <w:abstractNumId w:val="41"/>
  </w:num>
  <w:num w:numId="7">
    <w:abstractNumId w:val="34"/>
  </w:num>
  <w:num w:numId="8">
    <w:abstractNumId w:val="21"/>
  </w:num>
  <w:num w:numId="9">
    <w:abstractNumId w:val="39"/>
  </w:num>
  <w:num w:numId="10">
    <w:abstractNumId w:val="25"/>
  </w:num>
  <w:num w:numId="11">
    <w:abstractNumId w:val="43"/>
  </w:num>
  <w:num w:numId="12">
    <w:abstractNumId w:val="42"/>
  </w:num>
  <w:num w:numId="13">
    <w:abstractNumId w:val="15"/>
  </w:num>
  <w:num w:numId="14">
    <w:abstractNumId w:val="19"/>
  </w:num>
  <w:num w:numId="15">
    <w:abstractNumId w:val="12"/>
  </w:num>
  <w:num w:numId="16">
    <w:abstractNumId w:val="1"/>
  </w:num>
  <w:num w:numId="17">
    <w:abstractNumId w:val="22"/>
  </w:num>
  <w:num w:numId="18">
    <w:abstractNumId w:val="35"/>
  </w:num>
  <w:num w:numId="19">
    <w:abstractNumId w:val="30"/>
  </w:num>
  <w:num w:numId="20">
    <w:abstractNumId w:val="40"/>
  </w:num>
  <w:num w:numId="21">
    <w:abstractNumId w:val="36"/>
  </w:num>
  <w:num w:numId="22">
    <w:abstractNumId w:val="32"/>
  </w:num>
  <w:num w:numId="23">
    <w:abstractNumId w:val="9"/>
  </w:num>
  <w:num w:numId="24">
    <w:abstractNumId w:val="23"/>
  </w:num>
  <w:num w:numId="25">
    <w:abstractNumId w:val="44"/>
  </w:num>
  <w:num w:numId="26">
    <w:abstractNumId w:val="27"/>
  </w:num>
  <w:num w:numId="27">
    <w:abstractNumId w:val="26"/>
  </w:num>
  <w:num w:numId="28">
    <w:abstractNumId w:val="1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</w:num>
  <w:num w:numId="3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17"/>
  </w:num>
  <w:num w:numId="38">
    <w:abstractNumId w:val="29"/>
  </w:num>
  <w:num w:numId="39">
    <w:abstractNumId w:val="38"/>
  </w:num>
  <w:num w:numId="40">
    <w:abstractNumId w:val="7"/>
  </w:num>
  <w:num w:numId="41">
    <w:abstractNumId w:val="18"/>
  </w:num>
  <w:num w:numId="42">
    <w:abstractNumId w:val="10"/>
  </w:num>
  <w:num w:numId="43">
    <w:abstractNumId w:val="14"/>
  </w:num>
  <w:num w:numId="44">
    <w:abstractNumId w:val="20"/>
  </w:num>
  <w:num w:numId="45">
    <w:abstractNumId w:val="46"/>
  </w:num>
  <w:num w:numId="46">
    <w:abstractNumId w:val="4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04EF0"/>
    <w:rsid w:val="00022246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151A3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411A"/>
    <w:rsid w:val="0026572F"/>
    <w:rsid w:val="00265B68"/>
    <w:rsid w:val="00266567"/>
    <w:rsid w:val="00270BED"/>
    <w:rsid w:val="0027209B"/>
    <w:rsid w:val="0027324D"/>
    <w:rsid w:val="002A0FBF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E061C"/>
    <w:rsid w:val="002F38B1"/>
    <w:rsid w:val="002F4DF6"/>
    <w:rsid w:val="003003B5"/>
    <w:rsid w:val="003128B6"/>
    <w:rsid w:val="00314859"/>
    <w:rsid w:val="00315C37"/>
    <w:rsid w:val="00334C67"/>
    <w:rsid w:val="003364A8"/>
    <w:rsid w:val="0033733C"/>
    <w:rsid w:val="00340AB7"/>
    <w:rsid w:val="00341107"/>
    <w:rsid w:val="00345B55"/>
    <w:rsid w:val="003509BC"/>
    <w:rsid w:val="0035318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4B"/>
    <w:rsid w:val="003E7B98"/>
    <w:rsid w:val="003F0CFE"/>
    <w:rsid w:val="003F0EDB"/>
    <w:rsid w:val="003F4078"/>
    <w:rsid w:val="0040181D"/>
    <w:rsid w:val="00407F38"/>
    <w:rsid w:val="0041363A"/>
    <w:rsid w:val="00416DA7"/>
    <w:rsid w:val="00422087"/>
    <w:rsid w:val="004244D0"/>
    <w:rsid w:val="00431F34"/>
    <w:rsid w:val="00441E75"/>
    <w:rsid w:val="00446739"/>
    <w:rsid w:val="00451049"/>
    <w:rsid w:val="0045142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1F4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2014"/>
    <w:rsid w:val="005C2037"/>
    <w:rsid w:val="005C3F9B"/>
    <w:rsid w:val="005D2F9E"/>
    <w:rsid w:val="005D5C40"/>
    <w:rsid w:val="005D5C56"/>
    <w:rsid w:val="005D6718"/>
    <w:rsid w:val="005E109B"/>
    <w:rsid w:val="005E1C3C"/>
    <w:rsid w:val="005E46BE"/>
    <w:rsid w:val="00600607"/>
    <w:rsid w:val="0060489B"/>
    <w:rsid w:val="006109E0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56529"/>
    <w:rsid w:val="006642FC"/>
    <w:rsid w:val="006705AB"/>
    <w:rsid w:val="00670BBA"/>
    <w:rsid w:val="006758A1"/>
    <w:rsid w:val="00677B10"/>
    <w:rsid w:val="00681BF5"/>
    <w:rsid w:val="00682480"/>
    <w:rsid w:val="006A3155"/>
    <w:rsid w:val="006A31A6"/>
    <w:rsid w:val="006A37CD"/>
    <w:rsid w:val="006A3A87"/>
    <w:rsid w:val="006A701B"/>
    <w:rsid w:val="006A753B"/>
    <w:rsid w:val="006B096A"/>
    <w:rsid w:val="006B15E7"/>
    <w:rsid w:val="006C00FB"/>
    <w:rsid w:val="006C0517"/>
    <w:rsid w:val="006C2D70"/>
    <w:rsid w:val="006D6CEA"/>
    <w:rsid w:val="006F2A6A"/>
    <w:rsid w:val="006F3AC4"/>
    <w:rsid w:val="007005A7"/>
    <w:rsid w:val="00700A9F"/>
    <w:rsid w:val="00705ABC"/>
    <w:rsid w:val="00720099"/>
    <w:rsid w:val="00720BBC"/>
    <w:rsid w:val="00723E14"/>
    <w:rsid w:val="0072571D"/>
    <w:rsid w:val="00733A5F"/>
    <w:rsid w:val="00733C95"/>
    <w:rsid w:val="007418E1"/>
    <w:rsid w:val="007473BC"/>
    <w:rsid w:val="0075056A"/>
    <w:rsid w:val="00750BF1"/>
    <w:rsid w:val="00762BB4"/>
    <w:rsid w:val="00770C46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13134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04E2"/>
    <w:rsid w:val="00891E62"/>
    <w:rsid w:val="008A0217"/>
    <w:rsid w:val="008A3511"/>
    <w:rsid w:val="008A3FE8"/>
    <w:rsid w:val="008B2129"/>
    <w:rsid w:val="008B3071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40AEB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C77C3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360D"/>
    <w:rsid w:val="00B14CA1"/>
    <w:rsid w:val="00B1587D"/>
    <w:rsid w:val="00B22034"/>
    <w:rsid w:val="00B2670F"/>
    <w:rsid w:val="00B275C4"/>
    <w:rsid w:val="00B3388B"/>
    <w:rsid w:val="00B368F5"/>
    <w:rsid w:val="00B538E6"/>
    <w:rsid w:val="00B54A39"/>
    <w:rsid w:val="00B56BC3"/>
    <w:rsid w:val="00B6141B"/>
    <w:rsid w:val="00B638B0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02B"/>
    <w:rsid w:val="00BF59F7"/>
    <w:rsid w:val="00BF60D4"/>
    <w:rsid w:val="00C00D7D"/>
    <w:rsid w:val="00C17EE3"/>
    <w:rsid w:val="00C30099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40269"/>
    <w:rsid w:val="00D4099B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0BDC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1B73"/>
    <w:rsid w:val="00E53327"/>
    <w:rsid w:val="00E66347"/>
    <w:rsid w:val="00E66B30"/>
    <w:rsid w:val="00E706FC"/>
    <w:rsid w:val="00E7327C"/>
    <w:rsid w:val="00E754D2"/>
    <w:rsid w:val="00E92A30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18B7"/>
    <w:rsid w:val="00FD4D68"/>
    <w:rsid w:val="00FD5297"/>
    <w:rsid w:val="00FD7A21"/>
    <w:rsid w:val="00FE01A3"/>
    <w:rsid w:val="00FF2825"/>
    <w:rsid w:val="00FF2B34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yscopolsk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yscopolsk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PL/TXT/PDF/?uri=CELEX:32013R1407&amp;qid=1423814512869&amp;from=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yscopolsk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___________________Projekt_Startuj_z_biznesem_SYSCO\www.syscopolska.pl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5" Type="http://schemas.openxmlformats.org/officeDocument/2006/relationships/image" Target="media/image3.jpeg"/><Relationship Id="rId4" Type="http://schemas.openxmlformats.org/officeDocument/2006/relationships/hyperlink" Target="file:///C:\_______________________Projekt_Startuj_z_biznesem_SYSCO\www.sysc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5373-ADF8-4DA5-9BD1-7C4E41D5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2732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19092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2</cp:revision>
  <cp:lastPrinted>2017-04-24T08:44:00Z</cp:lastPrinted>
  <dcterms:created xsi:type="dcterms:W3CDTF">2017-10-05T08:27:00Z</dcterms:created>
  <dcterms:modified xsi:type="dcterms:W3CDTF">2017-10-05T08:27:00Z</dcterms:modified>
</cp:coreProperties>
</file>